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F9" w:rsidRPr="00425BF8" w:rsidRDefault="00444BF9" w:rsidP="004C009A">
      <w:pPr>
        <w:ind w:left="5812"/>
        <w:rPr>
          <w:b/>
        </w:rPr>
      </w:pPr>
      <w:bookmarkStart w:id="0" w:name="_GoBack"/>
      <w:bookmarkEnd w:id="0"/>
      <w:r w:rsidRPr="00425BF8">
        <w:rPr>
          <w:b/>
        </w:rPr>
        <w:t>Утверждено</w:t>
      </w:r>
    </w:p>
    <w:p w:rsidR="00047E1D" w:rsidRPr="00425BF8" w:rsidRDefault="00444BF9" w:rsidP="004C009A">
      <w:pPr>
        <w:ind w:left="5812"/>
      </w:pPr>
      <w:r w:rsidRPr="00425BF8">
        <w:t xml:space="preserve">Президиумом </w:t>
      </w:r>
      <w:r w:rsidR="00047E1D" w:rsidRPr="00425BF8">
        <w:t>ФТСАРР</w:t>
      </w:r>
    </w:p>
    <w:p w:rsidR="007F6396" w:rsidRPr="00425BF8" w:rsidRDefault="007F6396" w:rsidP="004C009A">
      <w:pPr>
        <w:ind w:left="5812"/>
      </w:pPr>
      <w:r w:rsidRPr="00425BF8">
        <w:t>(протокол № </w:t>
      </w:r>
      <w:r w:rsidR="00047E1D" w:rsidRPr="00425BF8">
        <w:t>_______</w:t>
      </w:r>
      <w:r w:rsidRPr="00425BF8">
        <w:t>)</w:t>
      </w:r>
    </w:p>
    <w:p w:rsidR="007F6396" w:rsidRPr="00425BF8" w:rsidRDefault="007F6396" w:rsidP="004C009A">
      <w:pPr>
        <w:ind w:left="5812"/>
      </w:pPr>
    </w:p>
    <w:p w:rsidR="007F6396" w:rsidRPr="00425BF8" w:rsidRDefault="007F6396" w:rsidP="004C009A">
      <w:pPr>
        <w:ind w:left="5812"/>
      </w:pPr>
    </w:p>
    <w:p w:rsidR="007F6396" w:rsidRPr="00425BF8" w:rsidRDefault="007F6396" w:rsidP="004C009A">
      <w:pPr>
        <w:ind w:left="5812"/>
      </w:pPr>
      <w:r w:rsidRPr="00425BF8">
        <w:t xml:space="preserve">_______________ </w:t>
      </w:r>
      <w:r w:rsidR="00047E1D" w:rsidRPr="00425BF8">
        <w:t>Н.В. Ерастова</w:t>
      </w:r>
    </w:p>
    <w:p w:rsidR="007F6396" w:rsidRPr="00425BF8" w:rsidRDefault="007F6396" w:rsidP="004C009A">
      <w:pPr>
        <w:ind w:left="5812"/>
      </w:pPr>
    </w:p>
    <w:p w:rsidR="00444BF9" w:rsidRPr="00425BF8" w:rsidRDefault="00047E1D" w:rsidP="004C009A">
      <w:pPr>
        <w:ind w:left="5812"/>
      </w:pPr>
      <w:r w:rsidRPr="00425BF8">
        <w:t>«___» _______________</w:t>
      </w:r>
      <w:r w:rsidR="00BC1FE3" w:rsidRPr="00425BF8">
        <w:t xml:space="preserve"> 201</w:t>
      </w:r>
      <w:r w:rsidRPr="00425BF8">
        <w:t>8</w:t>
      </w:r>
      <w:r w:rsidR="00BC1FE3" w:rsidRPr="00425BF8">
        <w:t xml:space="preserve"> года</w:t>
      </w:r>
    </w:p>
    <w:p w:rsidR="004C009A" w:rsidRPr="00425BF8" w:rsidRDefault="004C009A" w:rsidP="004C009A">
      <w:pPr>
        <w:ind w:left="5812"/>
      </w:pPr>
    </w:p>
    <w:p w:rsidR="004C009A" w:rsidRDefault="004C009A" w:rsidP="004C009A">
      <w:pPr>
        <w:ind w:left="5812"/>
      </w:pPr>
    </w:p>
    <w:p w:rsidR="00640750" w:rsidRPr="00425BF8" w:rsidRDefault="00640750" w:rsidP="004C009A">
      <w:pPr>
        <w:ind w:left="5812"/>
      </w:pPr>
    </w:p>
    <w:p w:rsidR="004C009A" w:rsidRPr="00425BF8" w:rsidRDefault="004C009A" w:rsidP="004C009A">
      <w:pPr>
        <w:ind w:left="5812"/>
      </w:pPr>
    </w:p>
    <w:p w:rsidR="006403F2" w:rsidRPr="00425BF8" w:rsidRDefault="006403F2" w:rsidP="00266A3A">
      <w:pPr>
        <w:jc w:val="center"/>
        <w:rPr>
          <w:b/>
          <w:sz w:val="32"/>
          <w:szCs w:val="32"/>
        </w:rPr>
      </w:pPr>
      <w:r w:rsidRPr="00425BF8">
        <w:rPr>
          <w:b/>
          <w:sz w:val="32"/>
          <w:szCs w:val="32"/>
        </w:rPr>
        <w:t>ПОЛОЖЕНИЕ</w:t>
      </w:r>
    </w:p>
    <w:p w:rsidR="00A5007C" w:rsidRPr="00425BF8" w:rsidRDefault="006403F2" w:rsidP="00266A3A">
      <w:pPr>
        <w:jc w:val="center"/>
        <w:rPr>
          <w:b/>
          <w:sz w:val="32"/>
          <w:szCs w:val="32"/>
        </w:rPr>
      </w:pPr>
      <w:r w:rsidRPr="00425BF8">
        <w:rPr>
          <w:b/>
          <w:sz w:val="32"/>
          <w:szCs w:val="32"/>
        </w:rPr>
        <w:t xml:space="preserve">о </w:t>
      </w:r>
      <w:r w:rsidR="00047E1D" w:rsidRPr="00425BF8">
        <w:rPr>
          <w:b/>
          <w:sz w:val="32"/>
          <w:szCs w:val="32"/>
        </w:rPr>
        <w:t xml:space="preserve">Комитете ветеранов </w:t>
      </w:r>
      <w:r w:rsidR="00266A3A" w:rsidRPr="00425BF8">
        <w:rPr>
          <w:b/>
          <w:sz w:val="32"/>
          <w:szCs w:val="32"/>
        </w:rPr>
        <w:t>Ф</w:t>
      </w:r>
      <w:r w:rsidR="00047E1D" w:rsidRPr="00425BF8">
        <w:rPr>
          <w:b/>
          <w:sz w:val="32"/>
          <w:szCs w:val="32"/>
        </w:rPr>
        <w:t>ТС</w:t>
      </w:r>
      <w:r w:rsidR="00266A3A" w:rsidRPr="00425BF8">
        <w:rPr>
          <w:b/>
          <w:sz w:val="32"/>
          <w:szCs w:val="32"/>
        </w:rPr>
        <w:t>АРР</w:t>
      </w:r>
    </w:p>
    <w:p w:rsidR="00633242" w:rsidRPr="00425BF8" w:rsidRDefault="00633242" w:rsidP="00266A3A">
      <w:pPr>
        <w:jc w:val="center"/>
        <w:rPr>
          <w:b/>
        </w:rPr>
      </w:pPr>
    </w:p>
    <w:p w:rsidR="00201FF4" w:rsidRPr="00425BF8" w:rsidRDefault="00201FF4" w:rsidP="00266A3A">
      <w:pPr>
        <w:jc w:val="center"/>
        <w:rPr>
          <w:b/>
        </w:rPr>
      </w:pPr>
    </w:p>
    <w:p w:rsidR="006403F2" w:rsidRPr="00425BF8" w:rsidRDefault="00C475BC" w:rsidP="006403F2">
      <w:pPr>
        <w:jc w:val="center"/>
        <w:rPr>
          <w:b/>
          <w:bCs/>
          <w:szCs w:val="24"/>
        </w:rPr>
      </w:pPr>
      <w:r w:rsidRPr="00425BF8">
        <w:rPr>
          <w:b/>
          <w:bCs/>
          <w:szCs w:val="24"/>
        </w:rPr>
        <w:t>1. </w:t>
      </w:r>
      <w:r w:rsidR="006403F2" w:rsidRPr="00425BF8">
        <w:rPr>
          <w:b/>
          <w:bCs/>
          <w:szCs w:val="24"/>
        </w:rPr>
        <w:t>Общие положения</w:t>
      </w:r>
    </w:p>
    <w:p w:rsidR="006403F2" w:rsidRPr="00425BF8" w:rsidRDefault="006403F2" w:rsidP="00017D37">
      <w:pPr>
        <w:spacing w:before="120"/>
        <w:ind w:firstLine="567"/>
        <w:jc w:val="both"/>
      </w:pPr>
      <w:r w:rsidRPr="00425BF8">
        <w:t>1.1. </w:t>
      </w:r>
      <w:r w:rsidR="00FF42B0">
        <w:t>К</w:t>
      </w:r>
      <w:r w:rsidRPr="00425BF8">
        <w:t xml:space="preserve">омитет </w:t>
      </w:r>
      <w:r w:rsidR="00FF42B0">
        <w:t xml:space="preserve">ветеранов </w:t>
      </w:r>
      <w:r w:rsidRPr="00425BF8">
        <w:t xml:space="preserve">является </w:t>
      </w:r>
      <w:r w:rsidR="003C1DB0" w:rsidRPr="00425BF8">
        <w:t xml:space="preserve">рабочим </w:t>
      </w:r>
      <w:r w:rsidRPr="00425BF8">
        <w:t xml:space="preserve">постоянно действующим коллегиальным органом </w:t>
      </w:r>
      <w:r w:rsidR="00C475BC" w:rsidRPr="00425BF8">
        <w:t xml:space="preserve">Общероссийской общественной организации "Всероссийская федерация </w:t>
      </w:r>
      <w:r w:rsidR="00BF1B80" w:rsidRPr="00425BF8">
        <w:t xml:space="preserve">танцевального спорта и </w:t>
      </w:r>
      <w:r w:rsidR="00C475BC" w:rsidRPr="00425BF8">
        <w:t>акробатического рок-н-ролла"</w:t>
      </w:r>
      <w:r w:rsidRPr="00425BF8">
        <w:t xml:space="preserve"> (далее </w:t>
      </w:r>
      <w:r w:rsidR="00C475BC" w:rsidRPr="00425BF8">
        <w:t>Ф</w:t>
      </w:r>
      <w:r w:rsidR="00BF1B80" w:rsidRPr="00425BF8">
        <w:t>ТС</w:t>
      </w:r>
      <w:r w:rsidR="00C475BC" w:rsidRPr="00425BF8">
        <w:t>АРР</w:t>
      </w:r>
      <w:r w:rsidRPr="00425BF8">
        <w:t xml:space="preserve">) и подчиняется Президиуму </w:t>
      </w:r>
      <w:r w:rsidR="00C475BC" w:rsidRPr="00425BF8">
        <w:t>Ф</w:t>
      </w:r>
      <w:r w:rsidR="00BF1B80" w:rsidRPr="00425BF8">
        <w:t>ТС</w:t>
      </w:r>
      <w:r w:rsidR="00C475BC" w:rsidRPr="00425BF8">
        <w:t>АРР</w:t>
      </w:r>
      <w:r w:rsidRPr="00425BF8">
        <w:t>.</w:t>
      </w:r>
    </w:p>
    <w:p w:rsidR="00000C67" w:rsidRPr="00425BF8" w:rsidRDefault="006403F2" w:rsidP="00000C67">
      <w:pPr>
        <w:spacing w:before="120"/>
        <w:ind w:firstLine="567"/>
        <w:jc w:val="both"/>
      </w:pPr>
      <w:r w:rsidRPr="00425BF8">
        <w:t>1.2. </w:t>
      </w:r>
      <w:r w:rsidR="00FF42B0">
        <w:t>К</w:t>
      </w:r>
      <w:r w:rsidR="00FF42B0" w:rsidRPr="00425BF8">
        <w:t xml:space="preserve">омитет </w:t>
      </w:r>
      <w:r w:rsidR="00FF42B0">
        <w:t xml:space="preserve">ветеранов </w:t>
      </w:r>
      <w:r w:rsidRPr="00425BF8">
        <w:t xml:space="preserve">в своей деятельности руководствуется </w:t>
      </w:r>
      <w:r w:rsidR="00186F8C" w:rsidRPr="00425BF8">
        <w:t xml:space="preserve">настоящим Положением, </w:t>
      </w:r>
      <w:r w:rsidR="00427A98" w:rsidRPr="00425BF8">
        <w:t xml:space="preserve">нормативными документами </w:t>
      </w:r>
      <w:r w:rsidR="00000C67" w:rsidRPr="00425BF8">
        <w:t>Ф</w:t>
      </w:r>
      <w:r w:rsidR="00425BF8" w:rsidRPr="00425BF8">
        <w:t>ТС</w:t>
      </w:r>
      <w:r w:rsidR="00000C67" w:rsidRPr="00425BF8">
        <w:t>АРР, руководящими документами Министерства</w:t>
      </w:r>
      <w:r w:rsidR="00FF42B0">
        <w:br/>
      </w:r>
      <w:r w:rsidR="00000C67" w:rsidRPr="00425BF8">
        <w:t>спорта РФ.</w:t>
      </w:r>
    </w:p>
    <w:p w:rsidR="00361072" w:rsidRPr="00425BF8" w:rsidRDefault="00361072" w:rsidP="00017D37">
      <w:pPr>
        <w:spacing w:before="120"/>
        <w:ind w:firstLine="567"/>
        <w:jc w:val="both"/>
      </w:pPr>
    </w:p>
    <w:p w:rsidR="00A5007C" w:rsidRPr="00425BF8" w:rsidRDefault="003C1DB0" w:rsidP="003C1DB0">
      <w:pPr>
        <w:jc w:val="center"/>
        <w:rPr>
          <w:b/>
          <w:bCs/>
          <w:szCs w:val="24"/>
        </w:rPr>
      </w:pPr>
      <w:r w:rsidRPr="00425BF8">
        <w:rPr>
          <w:b/>
          <w:bCs/>
          <w:szCs w:val="24"/>
        </w:rPr>
        <w:t>2. </w:t>
      </w:r>
      <w:r w:rsidR="00A5007C" w:rsidRPr="00425BF8">
        <w:rPr>
          <w:b/>
          <w:bCs/>
          <w:szCs w:val="24"/>
        </w:rPr>
        <w:t xml:space="preserve">Сфера деятельности </w:t>
      </w:r>
      <w:r w:rsidR="00A43EBB">
        <w:rPr>
          <w:b/>
          <w:bCs/>
          <w:szCs w:val="24"/>
        </w:rPr>
        <w:t xml:space="preserve">Комитета ветеранов </w:t>
      </w:r>
      <w:r w:rsidR="00266A3A" w:rsidRPr="00425BF8">
        <w:rPr>
          <w:b/>
          <w:bCs/>
          <w:szCs w:val="24"/>
        </w:rPr>
        <w:t>Ф</w:t>
      </w:r>
      <w:r w:rsidR="00A43EBB">
        <w:rPr>
          <w:b/>
          <w:bCs/>
          <w:szCs w:val="24"/>
        </w:rPr>
        <w:t>ТС</w:t>
      </w:r>
      <w:r w:rsidR="00266A3A" w:rsidRPr="00425BF8">
        <w:rPr>
          <w:b/>
          <w:bCs/>
          <w:szCs w:val="24"/>
        </w:rPr>
        <w:t>АРР</w:t>
      </w:r>
    </w:p>
    <w:p w:rsidR="00F74F30" w:rsidRPr="00F74F30" w:rsidRDefault="003C1DB0" w:rsidP="00264B7E">
      <w:pPr>
        <w:spacing w:before="120"/>
        <w:ind w:firstLine="567"/>
        <w:jc w:val="both"/>
      </w:pPr>
      <w:r w:rsidRPr="00F74F30">
        <w:t>2.</w:t>
      </w:r>
      <w:r w:rsidR="00A5007C" w:rsidRPr="00F74F30">
        <w:t>1.</w:t>
      </w:r>
      <w:r w:rsidR="00737712" w:rsidRPr="00F74F30">
        <w:t> </w:t>
      </w:r>
      <w:r w:rsidR="00FF42B0" w:rsidRPr="00F74F30">
        <w:t xml:space="preserve">Комитет ветеранов </w:t>
      </w:r>
      <w:r w:rsidR="00A5007C" w:rsidRPr="00F74F30">
        <w:t>осуществля</w:t>
      </w:r>
      <w:r w:rsidRPr="00F74F30">
        <w:t>ет</w:t>
      </w:r>
      <w:r w:rsidR="00A5007C" w:rsidRPr="00F74F30">
        <w:t xml:space="preserve"> </w:t>
      </w:r>
      <w:r w:rsidR="00F74F30" w:rsidRPr="00F74F30">
        <w:t xml:space="preserve">политику ФТСАРР в отношении ветеранов танцевального спорта и акробатического рок-н-ролла, а также </w:t>
      </w:r>
      <w:r w:rsidR="00264B7E">
        <w:t>методическое</w:t>
      </w:r>
      <w:r w:rsidR="00264B7E">
        <w:br/>
      </w:r>
      <w:r w:rsidR="00A5007C" w:rsidRPr="00F74F30">
        <w:t xml:space="preserve">и организационное руководство </w:t>
      </w:r>
      <w:r w:rsidR="00F74F30" w:rsidRPr="00F74F30">
        <w:t>ветеранским спортом</w:t>
      </w:r>
      <w:r w:rsidR="00A5007C" w:rsidRPr="00F74F30">
        <w:t xml:space="preserve"> </w:t>
      </w:r>
      <w:r w:rsidR="00264B7E">
        <w:t xml:space="preserve">в </w:t>
      </w:r>
      <w:r w:rsidR="002468E3" w:rsidRPr="00F74F30">
        <w:t>Ф</w:t>
      </w:r>
      <w:r w:rsidR="00FF42B0" w:rsidRPr="00F74F30">
        <w:t>ТС</w:t>
      </w:r>
      <w:r w:rsidR="002468E3" w:rsidRPr="00F74F30">
        <w:t>АРР</w:t>
      </w:r>
      <w:r w:rsidR="000E33F1" w:rsidRPr="00F74F30">
        <w:t>.</w:t>
      </w:r>
    </w:p>
    <w:p w:rsidR="00A5007C" w:rsidRPr="00F74F30" w:rsidRDefault="00F74F30" w:rsidP="00A65F7C">
      <w:pPr>
        <w:ind w:firstLine="567"/>
        <w:jc w:val="both"/>
      </w:pPr>
      <w:r w:rsidRPr="00F74F30">
        <w:t xml:space="preserve">В целях настоящего Положения ветераном считается физическое лицо, посвятившее танцевальному спорту и / или акробатическому рок-н-роллу </w:t>
      </w:r>
      <w:r w:rsidR="00505042">
        <w:t>сорок</w:t>
      </w:r>
      <w:r w:rsidRPr="00F74F30">
        <w:t xml:space="preserve"> и более лет в качестве спортсмена, спортивного судьи, тренера или иного специалиста.</w:t>
      </w:r>
    </w:p>
    <w:p w:rsidR="00A5007C" w:rsidRPr="008D3639" w:rsidRDefault="00A5007C" w:rsidP="00633242">
      <w:pPr>
        <w:spacing w:before="120"/>
        <w:ind w:firstLine="567"/>
        <w:jc w:val="both"/>
      </w:pPr>
      <w:r w:rsidRPr="008D3639">
        <w:t>2.</w:t>
      </w:r>
      <w:r w:rsidR="007272D3">
        <w:t>2.</w:t>
      </w:r>
      <w:r w:rsidR="00737712">
        <w:t> </w:t>
      </w:r>
      <w:r w:rsidR="00FF42B0">
        <w:t>К</w:t>
      </w:r>
      <w:r w:rsidR="00FF42B0" w:rsidRPr="00425BF8">
        <w:t xml:space="preserve">омитет </w:t>
      </w:r>
      <w:r w:rsidR="00FF42B0">
        <w:t xml:space="preserve">ветеранов </w:t>
      </w:r>
      <w:r w:rsidR="008D3639" w:rsidRPr="00633242">
        <w:t>осуществля</w:t>
      </w:r>
      <w:r w:rsidRPr="00633242">
        <w:t>ет</w:t>
      </w:r>
      <w:r w:rsidRPr="008D3639">
        <w:t>:</w:t>
      </w:r>
    </w:p>
    <w:p w:rsidR="00682F3C" w:rsidRDefault="00A5007C" w:rsidP="00682F3C">
      <w:pPr>
        <w:ind w:firstLine="567"/>
        <w:jc w:val="both"/>
      </w:pPr>
      <w:r>
        <w:t>2.</w:t>
      </w:r>
      <w:r w:rsidR="007272D3">
        <w:t>2.</w:t>
      </w:r>
      <w:r>
        <w:t>1.</w:t>
      </w:r>
      <w:r w:rsidR="00737712">
        <w:t> </w:t>
      </w:r>
      <w:r w:rsidR="00682F3C">
        <w:t>п</w:t>
      </w:r>
      <w:r w:rsidR="00682F3C" w:rsidRPr="00682F3C">
        <w:t>ропаганд</w:t>
      </w:r>
      <w:r w:rsidR="00682F3C">
        <w:t>у</w:t>
      </w:r>
      <w:r w:rsidR="00682F3C" w:rsidRPr="00682F3C">
        <w:t xml:space="preserve"> занятий физической культурой и спортом, в том числе среди лиц среднего, старшего и пожилого возрастов, популяризаци</w:t>
      </w:r>
      <w:r w:rsidR="00D66FE5">
        <w:t>ю</w:t>
      </w:r>
      <w:r w:rsidR="00682F3C" w:rsidRPr="00682F3C">
        <w:t xml:space="preserve"> движения </w:t>
      </w:r>
      <w:r w:rsidR="00682F3C">
        <w:t>ветеранов танцевального спорта и акробатического рок-н-ролла спорта в России;</w:t>
      </w:r>
    </w:p>
    <w:p w:rsidR="00682F3C" w:rsidRDefault="00682F3C" w:rsidP="00682F3C">
      <w:pPr>
        <w:ind w:firstLine="567"/>
        <w:jc w:val="both"/>
      </w:pPr>
      <w:r>
        <w:t>2.2.2. разработку, утверждение Положения о ветеранах танцевального спорта</w:t>
      </w:r>
      <w:r w:rsidR="00D66FE5">
        <w:br/>
      </w:r>
      <w:r>
        <w:t>и акробатического рок-н-ролла и развитии ветеранского спорта;</w:t>
      </w:r>
    </w:p>
    <w:p w:rsidR="00E02A90" w:rsidRPr="00A4610C" w:rsidRDefault="00682F3C" w:rsidP="00682F3C">
      <w:pPr>
        <w:ind w:firstLine="567"/>
        <w:jc w:val="both"/>
      </w:pPr>
      <w:r w:rsidRPr="00A4610C">
        <w:t>2.2.3. стимулир</w:t>
      </w:r>
      <w:r w:rsidR="00E02A90" w:rsidRPr="00A4610C">
        <w:t>ование</w:t>
      </w:r>
      <w:r w:rsidRPr="00A4610C">
        <w:t xml:space="preserve"> общественн</w:t>
      </w:r>
      <w:r w:rsidR="00E02A90" w:rsidRPr="00A4610C">
        <w:t>ой</w:t>
      </w:r>
      <w:r w:rsidRPr="00A4610C">
        <w:t xml:space="preserve"> деятельност</w:t>
      </w:r>
      <w:r w:rsidR="00E02A90" w:rsidRPr="00A4610C">
        <w:t>и</w:t>
      </w:r>
      <w:r w:rsidRPr="00A4610C">
        <w:t xml:space="preserve"> ветеранов танцевального спорта</w:t>
      </w:r>
      <w:r w:rsidR="00D66FE5">
        <w:br/>
      </w:r>
      <w:r w:rsidR="00A4610C" w:rsidRPr="00A4610C">
        <w:t>и акробатического рок-н-ролла</w:t>
      </w:r>
      <w:r w:rsidRPr="00A4610C">
        <w:t>, оказ</w:t>
      </w:r>
      <w:r w:rsidR="00A4610C" w:rsidRPr="00A4610C">
        <w:t>ание</w:t>
      </w:r>
      <w:r w:rsidRPr="00A4610C">
        <w:t xml:space="preserve"> помощ</w:t>
      </w:r>
      <w:r w:rsidR="00D66FE5">
        <w:t>и</w:t>
      </w:r>
      <w:r w:rsidRPr="00A4610C">
        <w:t xml:space="preserve"> региональным органам исполнительной власти в области спорта и другим организациям в подготовке, координации и контрол</w:t>
      </w:r>
      <w:r w:rsidR="00D66FE5">
        <w:t>е</w:t>
      </w:r>
      <w:r w:rsidRPr="00A4610C">
        <w:t xml:space="preserve"> проведени</w:t>
      </w:r>
      <w:r w:rsidR="00D66FE5">
        <w:t>я</w:t>
      </w:r>
      <w:r w:rsidRPr="00A4610C">
        <w:t xml:space="preserve"> массовых физкультурных и спортивных мероприятий</w:t>
      </w:r>
      <w:r w:rsidR="00A4610C" w:rsidRPr="00A4610C">
        <w:t xml:space="preserve"> с участием ветеранов спорта</w:t>
      </w:r>
      <w:r w:rsidRPr="00A4610C">
        <w:t>;</w:t>
      </w:r>
    </w:p>
    <w:p w:rsidR="00682F3C" w:rsidRPr="00682F3C" w:rsidRDefault="00682F3C" w:rsidP="00682F3C">
      <w:pPr>
        <w:ind w:firstLine="567"/>
        <w:jc w:val="both"/>
      </w:pPr>
      <w:r w:rsidRPr="00682F3C">
        <w:t>2.</w:t>
      </w:r>
      <w:r w:rsidR="00E02A90">
        <w:t>2.</w:t>
      </w:r>
      <w:r w:rsidRPr="00682F3C">
        <w:t>4.</w:t>
      </w:r>
      <w:r w:rsidR="00E02A90">
        <w:t> в</w:t>
      </w:r>
      <w:r w:rsidRPr="00682F3C">
        <w:t>овле</w:t>
      </w:r>
      <w:r w:rsidR="00E02A90">
        <w:t>чение</w:t>
      </w:r>
      <w:r w:rsidRPr="00682F3C">
        <w:t xml:space="preserve"> ветеранов танцевального спорта</w:t>
      </w:r>
      <w:r w:rsidR="00E02A90" w:rsidRPr="00E02A90">
        <w:t xml:space="preserve"> </w:t>
      </w:r>
      <w:r w:rsidR="00E02A90">
        <w:t>и акробатического рок-н-ролла</w:t>
      </w:r>
      <w:r w:rsidR="00E02A90">
        <w:br/>
      </w:r>
      <w:r w:rsidRPr="00682F3C">
        <w:t>в агитационную работу по физической культуре и спорту;</w:t>
      </w:r>
    </w:p>
    <w:p w:rsidR="002E73E1" w:rsidRDefault="00682F3C" w:rsidP="00682F3C">
      <w:pPr>
        <w:ind w:firstLine="567"/>
        <w:jc w:val="both"/>
      </w:pPr>
      <w:r w:rsidRPr="00682F3C">
        <w:t>2.</w:t>
      </w:r>
      <w:r w:rsidR="002E73E1" w:rsidRPr="002E73E1">
        <w:t>2</w:t>
      </w:r>
      <w:r w:rsidR="002E73E1">
        <w:t>.</w:t>
      </w:r>
      <w:r w:rsidRPr="00682F3C">
        <w:t>5.</w:t>
      </w:r>
      <w:r w:rsidR="002E73E1">
        <w:t> с</w:t>
      </w:r>
      <w:r w:rsidRPr="00682F3C">
        <w:t>одейств</w:t>
      </w:r>
      <w:r w:rsidR="002E73E1">
        <w:t>ие</w:t>
      </w:r>
      <w:r w:rsidRPr="00682F3C">
        <w:t xml:space="preserve"> движению наставничества ветеранов танцевального спорта</w:t>
      </w:r>
      <w:r w:rsidR="00FA7FF1">
        <w:br/>
      </w:r>
      <w:r w:rsidR="002E73E1">
        <w:t>и акробатического рок-н-ролла</w:t>
      </w:r>
      <w:r w:rsidRPr="00682F3C">
        <w:t xml:space="preserve"> над молодыми </w:t>
      </w:r>
      <w:r w:rsidR="00FA7FF1" w:rsidRPr="00682F3C">
        <w:t xml:space="preserve">спортсменами, </w:t>
      </w:r>
      <w:r w:rsidR="00FA7FF1">
        <w:t xml:space="preserve">спортивными </w:t>
      </w:r>
      <w:r w:rsidR="00FA7FF1" w:rsidRPr="00682F3C">
        <w:t>судьями,</w:t>
      </w:r>
      <w:r w:rsidR="00FA7FF1">
        <w:t xml:space="preserve"> </w:t>
      </w:r>
      <w:r w:rsidRPr="00682F3C">
        <w:t>тренерами, инструкторами, привле</w:t>
      </w:r>
      <w:r w:rsidR="002E73E1">
        <w:t>чение</w:t>
      </w:r>
      <w:r w:rsidRPr="00682F3C">
        <w:t xml:space="preserve"> ветеранов танцевального спорта </w:t>
      </w:r>
      <w:r w:rsidR="002E73E1">
        <w:t xml:space="preserve">и акробатического рок-н-ролла </w:t>
      </w:r>
      <w:r w:rsidRPr="00682F3C">
        <w:t>к воспитательной работе со спортсменами, особенно с юными спортсменами.</w:t>
      </w:r>
    </w:p>
    <w:p w:rsidR="002E73E1" w:rsidRDefault="00682F3C" w:rsidP="00682F3C">
      <w:pPr>
        <w:ind w:firstLine="567"/>
        <w:jc w:val="both"/>
      </w:pPr>
      <w:r w:rsidRPr="00682F3C">
        <w:lastRenderedPageBreak/>
        <w:t>2.</w:t>
      </w:r>
      <w:r w:rsidR="002E73E1">
        <w:t>2.</w:t>
      </w:r>
      <w:r w:rsidRPr="00682F3C">
        <w:t>6.</w:t>
      </w:r>
      <w:r w:rsidR="002E73E1">
        <w:t> оказ</w:t>
      </w:r>
      <w:r w:rsidR="00F12BA3">
        <w:t>ание</w:t>
      </w:r>
      <w:r w:rsidR="002E73E1">
        <w:t xml:space="preserve"> ветеранам</w:t>
      </w:r>
      <w:r w:rsidR="002E73E1" w:rsidRPr="00682F3C">
        <w:t xml:space="preserve"> танцевального спорта</w:t>
      </w:r>
      <w:r w:rsidR="002E73E1">
        <w:t xml:space="preserve"> и акробатического рок-н-ролла социальн</w:t>
      </w:r>
      <w:r w:rsidR="00F12BA3">
        <w:t>ой</w:t>
      </w:r>
      <w:r w:rsidR="002E73E1">
        <w:t xml:space="preserve"> </w:t>
      </w:r>
      <w:r w:rsidR="00F12BA3">
        <w:t>помощи</w:t>
      </w:r>
      <w:r w:rsidR="002E73E1">
        <w:t xml:space="preserve"> и материальн</w:t>
      </w:r>
      <w:r w:rsidR="00F12BA3">
        <w:t>ой</w:t>
      </w:r>
      <w:r w:rsidR="002E73E1">
        <w:t xml:space="preserve"> поддержк</w:t>
      </w:r>
      <w:r w:rsidR="00F12BA3">
        <w:t>и</w:t>
      </w:r>
      <w:r w:rsidR="002E73E1">
        <w:t xml:space="preserve"> в порядке, установленном Президиумом ФТСАРР;</w:t>
      </w:r>
    </w:p>
    <w:p w:rsidR="006635C6" w:rsidRDefault="00682F3C" w:rsidP="00682F3C">
      <w:pPr>
        <w:ind w:firstLine="567"/>
        <w:jc w:val="both"/>
      </w:pPr>
      <w:r w:rsidRPr="00682F3C">
        <w:t>2.</w:t>
      </w:r>
      <w:r w:rsidR="006635C6">
        <w:t>2.</w:t>
      </w:r>
      <w:r w:rsidRPr="00682F3C">
        <w:t>7.</w:t>
      </w:r>
      <w:r w:rsidR="006635C6">
        <w:t> мероприятия по</w:t>
      </w:r>
      <w:r w:rsidRPr="00682F3C">
        <w:t xml:space="preserve"> сохранению памяти о </w:t>
      </w:r>
      <w:r w:rsidR="006635C6">
        <w:t>спортсменах</w:t>
      </w:r>
      <w:r w:rsidRPr="00682F3C">
        <w:t xml:space="preserve">, </w:t>
      </w:r>
      <w:r w:rsidR="000B41C1">
        <w:t xml:space="preserve">спортивных </w:t>
      </w:r>
      <w:r w:rsidR="000B41C1" w:rsidRPr="00682F3C">
        <w:t>судьях</w:t>
      </w:r>
      <w:r w:rsidR="000B41C1">
        <w:t>,</w:t>
      </w:r>
      <w:r w:rsidR="000B41C1" w:rsidRPr="00682F3C">
        <w:t xml:space="preserve"> </w:t>
      </w:r>
      <w:r w:rsidRPr="00682F3C">
        <w:t xml:space="preserve">тренерах, организаторах турниров, </w:t>
      </w:r>
      <w:r w:rsidR="000B41C1">
        <w:t xml:space="preserve">иных специалистах, </w:t>
      </w:r>
      <w:r w:rsidRPr="00682F3C">
        <w:t>развивавших танцевальный спорт</w:t>
      </w:r>
      <w:r w:rsidR="000B41C1">
        <w:br/>
      </w:r>
      <w:r w:rsidR="006635C6">
        <w:t>и акробатический рок-н-ролл</w:t>
      </w:r>
      <w:r w:rsidRPr="00682F3C">
        <w:t xml:space="preserve"> </w:t>
      </w:r>
      <w:r w:rsidR="006635C6">
        <w:t xml:space="preserve">в </w:t>
      </w:r>
      <w:r w:rsidRPr="00682F3C">
        <w:t>прошлом.</w:t>
      </w:r>
    </w:p>
    <w:p w:rsidR="003F6B94" w:rsidRDefault="00682F3C" w:rsidP="00682F3C">
      <w:pPr>
        <w:ind w:firstLine="567"/>
        <w:jc w:val="both"/>
      </w:pPr>
      <w:r w:rsidRPr="00682F3C">
        <w:t>2.</w:t>
      </w:r>
      <w:r w:rsidR="003F6B94">
        <w:t>2.</w:t>
      </w:r>
      <w:r w:rsidRPr="00682F3C">
        <w:t>8.</w:t>
      </w:r>
      <w:r w:rsidR="003F6B94">
        <w:t> </w:t>
      </w:r>
      <w:r w:rsidRPr="00682F3C">
        <w:t>формировани</w:t>
      </w:r>
      <w:r w:rsidR="000735C6">
        <w:t>е</w:t>
      </w:r>
      <w:r w:rsidRPr="00682F3C">
        <w:t xml:space="preserve"> и развити</w:t>
      </w:r>
      <w:r w:rsidR="000735C6">
        <w:t>е</w:t>
      </w:r>
      <w:r w:rsidRPr="00682F3C">
        <w:t xml:space="preserve"> банка данных ветеранов танцевального спорта</w:t>
      </w:r>
      <w:r w:rsidR="00375E0B">
        <w:br/>
      </w:r>
      <w:r w:rsidR="003F6B94">
        <w:t>и акробатического рок-н-ролла</w:t>
      </w:r>
      <w:r w:rsidRPr="00682F3C">
        <w:t xml:space="preserve"> городов России;</w:t>
      </w:r>
    </w:p>
    <w:p w:rsidR="000735C6" w:rsidRDefault="00682F3C" w:rsidP="00682F3C">
      <w:pPr>
        <w:ind w:firstLine="567"/>
        <w:jc w:val="both"/>
      </w:pPr>
      <w:r w:rsidRPr="00682F3C">
        <w:t>2.</w:t>
      </w:r>
      <w:r w:rsidR="000735C6">
        <w:t>2.</w:t>
      </w:r>
      <w:r w:rsidRPr="00682F3C">
        <w:t>9.</w:t>
      </w:r>
      <w:r w:rsidR="000735C6">
        <w:t> к</w:t>
      </w:r>
      <w:r w:rsidR="002D1653">
        <w:t xml:space="preserve">оммуникации с зарубежными и международными организациями </w:t>
      </w:r>
      <w:r w:rsidRPr="00682F3C">
        <w:t xml:space="preserve">ветеранов танцевального спорта и </w:t>
      </w:r>
      <w:r w:rsidR="002D1653">
        <w:t>акробатического рок-н-ролла, а также других видов спорта;</w:t>
      </w:r>
    </w:p>
    <w:p w:rsidR="008F623D" w:rsidRDefault="00682F3C" w:rsidP="00682F3C">
      <w:pPr>
        <w:ind w:firstLine="567"/>
        <w:jc w:val="both"/>
      </w:pPr>
      <w:r w:rsidRPr="00682F3C">
        <w:t>2.</w:t>
      </w:r>
      <w:r w:rsidR="008F623D">
        <w:t>2.</w:t>
      </w:r>
      <w:r w:rsidRPr="00682F3C">
        <w:t>10.</w:t>
      </w:r>
      <w:r w:rsidR="008F623D">
        <w:t> ф</w:t>
      </w:r>
      <w:r w:rsidRPr="00682F3C">
        <w:t xml:space="preserve">ормирование и направление предложений в Президиум </w:t>
      </w:r>
      <w:r w:rsidR="008F623D">
        <w:t xml:space="preserve">ФТСАРР </w:t>
      </w:r>
      <w:r w:rsidRPr="00682F3C">
        <w:t xml:space="preserve">для </w:t>
      </w:r>
      <w:r w:rsidR="008F623D">
        <w:t xml:space="preserve">включения в календарный план физкультурных мероприятий и </w:t>
      </w:r>
      <w:r w:rsidRPr="00682F3C">
        <w:t xml:space="preserve">спортивных мероприятий </w:t>
      </w:r>
      <w:r w:rsidR="008F623D">
        <w:t>ФТСАРР мероприятий с учас</w:t>
      </w:r>
      <w:r w:rsidRPr="00682F3C">
        <w:t xml:space="preserve">тием </w:t>
      </w:r>
      <w:r w:rsidR="008F623D">
        <w:t>ветеранов</w:t>
      </w:r>
      <w:r w:rsidRPr="00682F3C">
        <w:t xml:space="preserve"> </w:t>
      </w:r>
      <w:r w:rsidR="008F623D">
        <w:t xml:space="preserve">танцевального </w:t>
      </w:r>
      <w:r w:rsidRPr="00682F3C">
        <w:t xml:space="preserve">спорта </w:t>
      </w:r>
      <w:r w:rsidR="008F623D">
        <w:t>и акробатического</w:t>
      </w:r>
      <w:r w:rsidR="008F623D">
        <w:br/>
        <w:t>рок-н-ролла;</w:t>
      </w:r>
    </w:p>
    <w:p w:rsidR="0059419B" w:rsidRDefault="00543D8E">
      <w:pPr>
        <w:ind w:firstLine="567"/>
        <w:jc w:val="both"/>
      </w:pPr>
      <w:r w:rsidRPr="00C010B1">
        <w:t>2.</w:t>
      </w:r>
      <w:r w:rsidR="007272D3" w:rsidRPr="00C010B1">
        <w:t>2.</w:t>
      </w:r>
      <w:r w:rsidR="00AA695A" w:rsidRPr="00C010B1">
        <w:t>1</w:t>
      </w:r>
      <w:r w:rsidR="00D63933" w:rsidRPr="00C010B1">
        <w:t>1</w:t>
      </w:r>
      <w:r w:rsidR="00A5007C" w:rsidRPr="00C010B1">
        <w:t>.</w:t>
      </w:r>
      <w:r w:rsidR="00737712" w:rsidRPr="00C010B1">
        <w:t> </w:t>
      </w:r>
      <w:r w:rsidR="00ED1034" w:rsidRPr="00C010B1">
        <w:t>направление</w:t>
      </w:r>
      <w:r w:rsidR="00F11159" w:rsidRPr="00C010B1">
        <w:t xml:space="preserve"> представлени</w:t>
      </w:r>
      <w:r w:rsidR="00ED1034" w:rsidRPr="00C010B1">
        <w:t>й</w:t>
      </w:r>
      <w:r w:rsidR="00F11159" w:rsidRPr="00C010B1">
        <w:t xml:space="preserve"> в Президиум Ф</w:t>
      </w:r>
      <w:r w:rsidR="0059419B">
        <w:t>ТС</w:t>
      </w:r>
      <w:r w:rsidR="00F11159" w:rsidRPr="00C010B1">
        <w:t xml:space="preserve">АРР о </w:t>
      </w:r>
      <w:r w:rsidR="00A5007C" w:rsidRPr="00C010B1">
        <w:t>поощр</w:t>
      </w:r>
      <w:r w:rsidR="009D094E" w:rsidRPr="00C010B1">
        <w:t>ени</w:t>
      </w:r>
      <w:r w:rsidR="00F11159" w:rsidRPr="00C010B1">
        <w:t>и</w:t>
      </w:r>
      <w:r w:rsidR="00A5007C" w:rsidRPr="00C010B1">
        <w:t xml:space="preserve"> </w:t>
      </w:r>
      <w:r w:rsidR="0059419B">
        <w:t>ветеранов танцевального спорта и акробатического рок-н-ролла за заслуги в области спорта;</w:t>
      </w:r>
    </w:p>
    <w:p w:rsidR="002A27BC" w:rsidRDefault="003D6C0F" w:rsidP="005C31EC">
      <w:pPr>
        <w:ind w:firstLine="567"/>
        <w:jc w:val="both"/>
      </w:pPr>
      <w:r w:rsidRPr="00C010B1">
        <w:t>2.</w:t>
      </w:r>
      <w:r w:rsidR="007272D3" w:rsidRPr="00C010B1">
        <w:t>2.</w:t>
      </w:r>
      <w:r w:rsidRPr="00C010B1">
        <w:t>1</w:t>
      </w:r>
      <w:r w:rsidR="002A27BC">
        <w:t>2</w:t>
      </w:r>
      <w:r w:rsidR="005C31EC" w:rsidRPr="00C010B1">
        <w:t>.</w:t>
      </w:r>
      <w:r w:rsidR="00737712" w:rsidRPr="00C010B1">
        <w:t> </w:t>
      </w:r>
      <w:r w:rsidR="005C31EC" w:rsidRPr="00C010B1">
        <w:t>организацию издания научной, учебной</w:t>
      </w:r>
      <w:r w:rsidR="005240C0" w:rsidRPr="00C010B1">
        <w:t>, методической</w:t>
      </w:r>
      <w:r w:rsidR="005C31EC" w:rsidRPr="00C010B1">
        <w:t xml:space="preserve"> и научно-популярной литературы</w:t>
      </w:r>
      <w:r w:rsidR="000E6002" w:rsidRPr="00C010B1">
        <w:t xml:space="preserve"> (в том числе на аудио и видео</w:t>
      </w:r>
      <w:r w:rsidR="00FA1FD0">
        <w:t xml:space="preserve"> </w:t>
      </w:r>
      <w:r w:rsidR="000E6002" w:rsidRPr="00C010B1">
        <w:t>носителях)</w:t>
      </w:r>
      <w:r w:rsidR="005C31EC" w:rsidRPr="00C010B1">
        <w:t xml:space="preserve">, касающуюся </w:t>
      </w:r>
      <w:r w:rsidR="002A27BC">
        <w:t>ветеранского спорта.</w:t>
      </w:r>
    </w:p>
    <w:p w:rsidR="002A27BC" w:rsidRDefault="002A27BC" w:rsidP="005C31EC">
      <w:pPr>
        <w:ind w:firstLine="567"/>
        <w:jc w:val="both"/>
      </w:pPr>
    </w:p>
    <w:p w:rsidR="00A5007C" w:rsidRPr="00874B5F" w:rsidRDefault="00874B5F" w:rsidP="00874B5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3. </w:t>
      </w:r>
      <w:r w:rsidR="00177F7B" w:rsidRPr="00874B5F">
        <w:rPr>
          <w:b/>
          <w:bCs/>
          <w:szCs w:val="24"/>
        </w:rPr>
        <w:t>Состав и п</w:t>
      </w:r>
      <w:r w:rsidR="00A5007C" w:rsidRPr="00874B5F">
        <w:rPr>
          <w:b/>
          <w:bCs/>
          <w:szCs w:val="24"/>
        </w:rPr>
        <w:t xml:space="preserve">орядок формирования </w:t>
      </w:r>
      <w:r w:rsidR="00C852EB">
        <w:rPr>
          <w:b/>
          <w:bCs/>
          <w:szCs w:val="24"/>
        </w:rPr>
        <w:t xml:space="preserve">Комитета ветеранов </w:t>
      </w:r>
      <w:r w:rsidR="00C852EB" w:rsidRPr="00425BF8">
        <w:rPr>
          <w:b/>
          <w:bCs/>
          <w:szCs w:val="24"/>
        </w:rPr>
        <w:t>Ф</w:t>
      </w:r>
      <w:r w:rsidR="00C852EB">
        <w:rPr>
          <w:b/>
          <w:bCs/>
          <w:szCs w:val="24"/>
        </w:rPr>
        <w:t>ТС</w:t>
      </w:r>
      <w:r w:rsidR="00C852EB" w:rsidRPr="00425BF8">
        <w:rPr>
          <w:b/>
          <w:bCs/>
          <w:szCs w:val="24"/>
        </w:rPr>
        <w:t>АРР</w:t>
      </w:r>
    </w:p>
    <w:p w:rsidR="007C6965" w:rsidRDefault="00D10226" w:rsidP="007C6965">
      <w:pPr>
        <w:spacing w:before="120"/>
        <w:ind w:firstLine="567"/>
        <w:jc w:val="both"/>
      </w:pPr>
      <w:r>
        <w:t>3.</w:t>
      </w:r>
      <w:r w:rsidR="00646CCC">
        <w:t>1</w:t>
      </w:r>
      <w:r w:rsidR="00A5007C">
        <w:t>.</w:t>
      </w:r>
      <w:r w:rsidR="00BF1C28">
        <w:t> </w:t>
      </w:r>
      <w:r w:rsidR="00A5007C">
        <w:t xml:space="preserve">Членом </w:t>
      </w:r>
      <w:r w:rsidR="00894FC9">
        <w:t xml:space="preserve">Комитета </w:t>
      </w:r>
      <w:r w:rsidR="00BE057C">
        <w:t>ветеранов</w:t>
      </w:r>
      <w:r w:rsidR="007C6965">
        <w:t xml:space="preserve"> могут быть д</w:t>
      </w:r>
      <w:r w:rsidR="007C6965" w:rsidRPr="007C6965">
        <w:t xml:space="preserve">ействующие и бывшие спортсмены, </w:t>
      </w:r>
      <w:r w:rsidR="007A78D9" w:rsidRPr="007C6965">
        <w:t>спортивны</w:t>
      </w:r>
      <w:r w:rsidR="008D10B1" w:rsidRPr="007C6965">
        <w:t>е</w:t>
      </w:r>
      <w:r w:rsidR="007A78D9" w:rsidRPr="00C010B1">
        <w:t xml:space="preserve"> </w:t>
      </w:r>
      <w:r w:rsidR="00A5007C">
        <w:t>судьи</w:t>
      </w:r>
      <w:r w:rsidR="007C6965">
        <w:t xml:space="preserve">, тренеры </w:t>
      </w:r>
      <w:r w:rsidR="00A5007C">
        <w:t xml:space="preserve">по </w:t>
      </w:r>
      <w:r w:rsidR="007A78D9" w:rsidRPr="007C6965">
        <w:t xml:space="preserve">виду </w:t>
      </w:r>
      <w:r w:rsidR="007C6965" w:rsidRPr="007C6965">
        <w:t xml:space="preserve">танцевальному </w:t>
      </w:r>
      <w:r w:rsidR="007A78D9" w:rsidRPr="007C6965">
        <w:t>спорт</w:t>
      </w:r>
      <w:r w:rsidR="007C6965" w:rsidRPr="007C6965">
        <w:t>у и / или</w:t>
      </w:r>
      <w:r w:rsidR="007A78D9" w:rsidRPr="007C6965">
        <w:t xml:space="preserve"> </w:t>
      </w:r>
      <w:r w:rsidR="007A78D9">
        <w:t>акробатическ</w:t>
      </w:r>
      <w:r w:rsidR="007C6965">
        <w:t>ому</w:t>
      </w:r>
      <w:r w:rsidR="00BE2629">
        <w:br/>
      </w:r>
      <w:r w:rsidR="007A78D9">
        <w:t>рок-н-ролл</w:t>
      </w:r>
      <w:r w:rsidR="007C6965">
        <w:t>у.</w:t>
      </w:r>
    </w:p>
    <w:p w:rsidR="00877016" w:rsidRPr="00B261DF" w:rsidRDefault="00877016" w:rsidP="00633242">
      <w:pPr>
        <w:spacing w:before="120"/>
        <w:ind w:firstLine="567"/>
        <w:jc w:val="both"/>
        <w:rPr>
          <w:bCs/>
          <w:szCs w:val="24"/>
        </w:rPr>
      </w:pPr>
      <w:r w:rsidRPr="00B261DF">
        <w:t xml:space="preserve">3.2. В состав </w:t>
      </w:r>
      <w:r w:rsidR="00B261DF" w:rsidRPr="00B261DF">
        <w:rPr>
          <w:bCs/>
          <w:szCs w:val="24"/>
        </w:rPr>
        <w:t>Комитета ветеранов</w:t>
      </w:r>
      <w:r w:rsidRPr="00B261DF">
        <w:rPr>
          <w:bCs/>
          <w:szCs w:val="24"/>
        </w:rPr>
        <w:t xml:space="preserve"> входят:</w:t>
      </w:r>
    </w:p>
    <w:p w:rsidR="00877016" w:rsidRPr="00877016" w:rsidRDefault="00877016" w:rsidP="00877016">
      <w:pPr>
        <w:numPr>
          <w:ilvl w:val="1"/>
          <w:numId w:val="19"/>
        </w:numPr>
        <w:jc w:val="both"/>
      </w:pPr>
      <w:r>
        <w:rPr>
          <w:bCs/>
          <w:szCs w:val="24"/>
        </w:rPr>
        <w:t xml:space="preserve">председатель </w:t>
      </w:r>
      <w:r w:rsidR="00B261DF" w:rsidRPr="00B261DF">
        <w:rPr>
          <w:bCs/>
          <w:szCs w:val="24"/>
        </w:rPr>
        <w:t>Комитета ветеранов</w:t>
      </w:r>
      <w:r>
        <w:rPr>
          <w:bCs/>
          <w:szCs w:val="24"/>
        </w:rPr>
        <w:t>;</w:t>
      </w:r>
    </w:p>
    <w:p w:rsidR="00877016" w:rsidRPr="00877016" w:rsidRDefault="00877016" w:rsidP="00877016">
      <w:pPr>
        <w:numPr>
          <w:ilvl w:val="1"/>
          <w:numId w:val="19"/>
        </w:numPr>
        <w:jc w:val="both"/>
      </w:pPr>
      <w:r>
        <w:rPr>
          <w:bCs/>
          <w:szCs w:val="24"/>
        </w:rPr>
        <w:t>заместител</w:t>
      </w:r>
      <w:r w:rsidR="00FD1A09" w:rsidRPr="00C852EB">
        <w:rPr>
          <w:bCs/>
          <w:szCs w:val="24"/>
        </w:rPr>
        <w:t>и</w:t>
      </w:r>
      <w:r>
        <w:rPr>
          <w:bCs/>
          <w:szCs w:val="24"/>
        </w:rPr>
        <w:t xml:space="preserve"> председателя </w:t>
      </w:r>
      <w:r w:rsidR="00B261DF" w:rsidRPr="00B261DF">
        <w:rPr>
          <w:bCs/>
          <w:szCs w:val="24"/>
        </w:rPr>
        <w:t>Комитета ветеранов</w:t>
      </w:r>
      <w:r>
        <w:rPr>
          <w:bCs/>
          <w:szCs w:val="24"/>
        </w:rPr>
        <w:t>;</w:t>
      </w:r>
    </w:p>
    <w:p w:rsidR="00877016" w:rsidRDefault="00877016" w:rsidP="00877016">
      <w:pPr>
        <w:numPr>
          <w:ilvl w:val="1"/>
          <w:numId w:val="19"/>
        </w:numPr>
        <w:jc w:val="both"/>
      </w:pPr>
      <w:r>
        <w:t xml:space="preserve">члены </w:t>
      </w:r>
      <w:r w:rsidR="00B261DF" w:rsidRPr="00B261DF">
        <w:rPr>
          <w:bCs/>
          <w:szCs w:val="24"/>
        </w:rPr>
        <w:t>Комитета ветеранов</w:t>
      </w:r>
      <w:r>
        <w:rPr>
          <w:bCs/>
          <w:szCs w:val="24"/>
        </w:rPr>
        <w:t>.</w:t>
      </w:r>
    </w:p>
    <w:p w:rsidR="00ED3A7C" w:rsidRPr="00ED3A7C" w:rsidRDefault="00ED3A7C" w:rsidP="00ED3A7C">
      <w:pPr>
        <w:spacing w:before="120"/>
        <w:ind w:firstLine="567"/>
        <w:jc w:val="both"/>
      </w:pPr>
      <w:r w:rsidRPr="00ED3A7C">
        <w:t xml:space="preserve">3.3. Руководит работой </w:t>
      </w:r>
      <w:r w:rsidR="00B261DF" w:rsidRPr="00B261DF">
        <w:rPr>
          <w:bCs/>
          <w:szCs w:val="24"/>
        </w:rPr>
        <w:t>Комитета ветеранов</w:t>
      </w:r>
      <w:r w:rsidRPr="00ED3A7C">
        <w:t xml:space="preserve"> председатель.</w:t>
      </w:r>
    </w:p>
    <w:p w:rsidR="00ED3A7C" w:rsidRPr="00B261DF" w:rsidRDefault="00ED3A7C" w:rsidP="00ED3A7C">
      <w:pPr>
        <w:spacing w:before="120"/>
        <w:ind w:firstLine="567"/>
        <w:jc w:val="both"/>
      </w:pPr>
      <w:r w:rsidRPr="00B261DF">
        <w:t xml:space="preserve">3.4. В случае отсутствия председателя либо по его поручению функции председателя </w:t>
      </w:r>
      <w:r w:rsidR="00B261DF" w:rsidRPr="00B261DF">
        <w:rPr>
          <w:bCs/>
          <w:szCs w:val="24"/>
        </w:rPr>
        <w:t>Комитета ветеранов</w:t>
      </w:r>
      <w:r w:rsidRPr="00B261DF">
        <w:t xml:space="preserve"> выполняет </w:t>
      </w:r>
      <w:r w:rsidR="00FD1A09" w:rsidRPr="00B261DF">
        <w:t xml:space="preserve">один из </w:t>
      </w:r>
      <w:r w:rsidRPr="00B261DF">
        <w:t>заместител</w:t>
      </w:r>
      <w:r w:rsidR="00FD1A09" w:rsidRPr="00B261DF">
        <w:t>ей</w:t>
      </w:r>
      <w:r w:rsidRPr="00B261DF">
        <w:t xml:space="preserve"> председателя</w:t>
      </w:r>
      <w:r w:rsidR="00FD1A09" w:rsidRPr="00B261DF">
        <w:t xml:space="preserve"> комитета</w:t>
      </w:r>
      <w:r w:rsidRPr="00B261DF">
        <w:t>.</w:t>
      </w:r>
    </w:p>
    <w:p w:rsidR="00423108" w:rsidRPr="00423108" w:rsidRDefault="00633242" w:rsidP="00633242">
      <w:pPr>
        <w:spacing w:before="120"/>
        <w:ind w:firstLine="567"/>
        <w:jc w:val="both"/>
        <w:rPr>
          <w:bCs/>
          <w:szCs w:val="24"/>
        </w:rPr>
      </w:pPr>
      <w:r w:rsidRPr="00423108">
        <w:t>3.</w:t>
      </w:r>
      <w:r w:rsidR="00ED3A7C" w:rsidRPr="00423108">
        <w:t>5</w:t>
      </w:r>
      <w:r w:rsidR="00A5007C" w:rsidRPr="00423108">
        <w:t>.</w:t>
      </w:r>
      <w:r w:rsidR="00BF1C28" w:rsidRPr="00423108">
        <w:t> </w:t>
      </w:r>
      <w:r w:rsidR="0039093C" w:rsidRPr="00423108">
        <w:t>Количественный и персональный с</w:t>
      </w:r>
      <w:r w:rsidR="00A5007C" w:rsidRPr="00423108">
        <w:t xml:space="preserve">остав </w:t>
      </w:r>
      <w:r w:rsidR="00423108" w:rsidRPr="00423108">
        <w:rPr>
          <w:bCs/>
          <w:szCs w:val="24"/>
        </w:rPr>
        <w:t>Комитета ветеранов</w:t>
      </w:r>
      <w:r w:rsidR="00A5007C" w:rsidRPr="00423108">
        <w:t xml:space="preserve"> утверждается Президиумом </w:t>
      </w:r>
      <w:r w:rsidR="00266A3A" w:rsidRPr="00423108">
        <w:t>Ф</w:t>
      </w:r>
      <w:r w:rsidR="00423108" w:rsidRPr="00423108">
        <w:t>ТС</w:t>
      </w:r>
      <w:r w:rsidR="00266A3A" w:rsidRPr="00423108">
        <w:t>АРР</w:t>
      </w:r>
      <w:r w:rsidR="000E33F1" w:rsidRPr="00423108">
        <w:t>. Председатель</w:t>
      </w:r>
      <w:r w:rsidR="00AB6065" w:rsidRPr="00423108">
        <w:t xml:space="preserve"> назначается</w:t>
      </w:r>
      <w:r w:rsidR="000E33F1" w:rsidRPr="00423108">
        <w:t xml:space="preserve"> </w:t>
      </w:r>
      <w:r w:rsidR="00AB6065" w:rsidRPr="00423108">
        <w:t>Президиумом Ф</w:t>
      </w:r>
      <w:r w:rsidR="00423108" w:rsidRPr="00423108">
        <w:t>ТС</w:t>
      </w:r>
      <w:r w:rsidR="00AB6065" w:rsidRPr="00423108">
        <w:t>АРР</w:t>
      </w:r>
      <w:r w:rsidR="0036441D" w:rsidRPr="00423108">
        <w:t xml:space="preserve"> из членов </w:t>
      </w:r>
      <w:r w:rsidR="00423108" w:rsidRPr="00423108">
        <w:rPr>
          <w:bCs/>
          <w:szCs w:val="24"/>
        </w:rPr>
        <w:t>Комитета ветеранов.</w:t>
      </w:r>
    </w:p>
    <w:p w:rsidR="00A5007C" w:rsidRPr="00C010B1" w:rsidRDefault="004C4F4D" w:rsidP="00633242">
      <w:pPr>
        <w:spacing w:before="120"/>
        <w:ind w:firstLine="567"/>
        <w:jc w:val="both"/>
      </w:pPr>
      <w:r w:rsidRPr="00C010B1">
        <w:t xml:space="preserve">3.6. Изменение численного и персонального состава </w:t>
      </w:r>
      <w:r w:rsidR="00593959" w:rsidRPr="00B261DF">
        <w:rPr>
          <w:bCs/>
          <w:szCs w:val="24"/>
        </w:rPr>
        <w:t>Комитета ветеранов</w:t>
      </w:r>
      <w:r w:rsidRPr="00C010B1">
        <w:t xml:space="preserve"> утверждается Президиумом Ф</w:t>
      </w:r>
      <w:r w:rsidR="00593959">
        <w:t>ТС</w:t>
      </w:r>
      <w:r w:rsidRPr="00C010B1">
        <w:t xml:space="preserve">АРР </w:t>
      </w:r>
      <w:r w:rsidR="00A5007C" w:rsidRPr="00C010B1">
        <w:t xml:space="preserve">по представлению председателя </w:t>
      </w:r>
      <w:r w:rsidR="00593959" w:rsidRPr="00B261DF">
        <w:rPr>
          <w:bCs/>
          <w:szCs w:val="24"/>
        </w:rPr>
        <w:t>Комитета ветеранов</w:t>
      </w:r>
      <w:r w:rsidR="00A5007C" w:rsidRPr="00C010B1">
        <w:t>.</w:t>
      </w:r>
    </w:p>
    <w:p w:rsidR="00A5007C" w:rsidRPr="00D55D48" w:rsidRDefault="00633242" w:rsidP="00633242">
      <w:pPr>
        <w:spacing w:before="120"/>
        <w:ind w:firstLine="567"/>
        <w:jc w:val="both"/>
      </w:pPr>
      <w:r w:rsidRPr="00D55D48">
        <w:t>3.</w:t>
      </w:r>
      <w:r w:rsidR="004C4F4D" w:rsidRPr="00D55D48">
        <w:t>7</w:t>
      </w:r>
      <w:r w:rsidR="00A5007C" w:rsidRPr="00D55D48">
        <w:t>.</w:t>
      </w:r>
      <w:r w:rsidR="00BF1C28" w:rsidRPr="00D55D48">
        <w:t> </w:t>
      </w:r>
      <w:r w:rsidR="00A5007C" w:rsidRPr="00D55D48">
        <w:t xml:space="preserve">Срок полномочий </w:t>
      </w:r>
      <w:r w:rsidR="00D10226" w:rsidRPr="00D55D48">
        <w:t xml:space="preserve">членов </w:t>
      </w:r>
      <w:r w:rsidR="00D55D48" w:rsidRPr="00D55D48">
        <w:rPr>
          <w:bCs/>
          <w:szCs w:val="24"/>
        </w:rPr>
        <w:t>Комитета ветеранов</w:t>
      </w:r>
      <w:r w:rsidR="00473CB1" w:rsidRPr="00D55D48">
        <w:t xml:space="preserve"> ограничен</w:t>
      </w:r>
      <w:r w:rsidR="00DE64EC" w:rsidRPr="00D55D48">
        <w:t xml:space="preserve"> сроком полномочий Президиума Ф</w:t>
      </w:r>
      <w:r w:rsidR="00D55D48" w:rsidRPr="00D55D48">
        <w:t>ТС</w:t>
      </w:r>
      <w:r w:rsidR="00DE64EC" w:rsidRPr="00D55D48">
        <w:t>АРР, который его избрал.</w:t>
      </w:r>
    </w:p>
    <w:p w:rsidR="00017D37" w:rsidRDefault="00017D37" w:rsidP="009E1F33">
      <w:pPr>
        <w:ind w:firstLine="567"/>
        <w:jc w:val="both"/>
      </w:pPr>
    </w:p>
    <w:p w:rsidR="00A5007C" w:rsidRPr="002929E1" w:rsidRDefault="00A775C4" w:rsidP="00A775C4">
      <w:pPr>
        <w:jc w:val="center"/>
        <w:rPr>
          <w:b/>
          <w:bCs/>
          <w:szCs w:val="24"/>
        </w:rPr>
      </w:pPr>
      <w:r w:rsidRPr="002929E1">
        <w:rPr>
          <w:b/>
          <w:bCs/>
          <w:szCs w:val="24"/>
        </w:rPr>
        <w:t>4. </w:t>
      </w:r>
      <w:r w:rsidR="00A5007C" w:rsidRPr="002929E1">
        <w:rPr>
          <w:b/>
          <w:bCs/>
          <w:szCs w:val="24"/>
        </w:rPr>
        <w:t xml:space="preserve">Порядок проведения заседаний </w:t>
      </w:r>
      <w:r w:rsidR="002929E1" w:rsidRPr="002929E1">
        <w:rPr>
          <w:b/>
          <w:bCs/>
          <w:szCs w:val="24"/>
        </w:rPr>
        <w:t>Комитета ветеранов</w:t>
      </w:r>
      <w:r w:rsidR="002929E1" w:rsidRPr="002929E1">
        <w:rPr>
          <w:b/>
        </w:rPr>
        <w:t xml:space="preserve"> </w:t>
      </w:r>
      <w:r w:rsidR="00803C84" w:rsidRPr="002929E1">
        <w:rPr>
          <w:b/>
        </w:rPr>
        <w:t>Ф</w:t>
      </w:r>
      <w:r w:rsidR="002929E1" w:rsidRPr="002929E1">
        <w:rPr>
          <w:b/>
        </w:rPr>
        <w:t>ТС</w:t>
      </w:r>
      <w:r w:rsidR="00803C84" w:rsidRPr="002929E1">
        <w:rPr>
          <w:b/>
        </w:rPr>
        <w:t>АРР</w:t>
      </w:r>
    </w:p>
    <w:p w:rsidR="00ED3A7C" w:rsidRPr="00C05496" w:rsidRDefault="00D10226" w:rsidP="00017D37">
      <w:pPr>
        <w:spacing w:before="120"/>
        <w:ind w:firstLine="567"/>
        <w:jc w:val="both"/>
      </w:pPr>
      <w:r w:rsidRPr="00C05496">
        <w:t>4.</w:t>
      </w:r>
      <w:r w:rsidR="00ED3A7C" w:rsidRPr="00C05496">
        <w:t>1.</w:t>
      </w:r>
      <w:r w:rsidRPr="00C05496">
        <w:t> </w:t>
      </w:r>
      <w:r w:rsidR="00AE540A" w:rsidRPr="00C05496">
        <w:t xml:space="preserve">Заседания </w:t>
      </w:r>
      <w:r w:rsidR="00C05496" w:rsidRPr="00C05496">
        <w:rPr>
          <w:bCs/>
          <w:szCs w:val="24"/>
        </w:rPr>
        <w:t>Комитета ветеранов</w:t>
      </w:r>
      <w:r w:rsidR="00AE540A" w:rsidRPr="00C05496">
        <w:t xml:space="preserve"> проводятся </w:t>
      </w:r>
      <w:r w:rsidRPr="00C05496">
        <w:t>по мере необходимост</w:t>
      </w:r>
      <w:r w:rsidR="002B0787" w:rsidRPr="00C05496">
        <w:t>и</w:t>
      </w:r>
      <w:r w:rsidR="009E1F33" w:rsidRPr="00C05496">
        <w:t>, но не реже одного раза в три месяца.</w:t>
      </w:r>
    </w:p>
    <w:p w:rsidR="00D10226" w:rsidRPr="00017D37" w:rsidRDefault="00ED3A7C" w:rsidP="00017D37">
      <w:pPr>
        <w:spacing w:before="120"/>
        <w:ind w:firstLine="567"/>
        <w:jc w:val="both"/>
      </w:pPr>
      <w:r w:rsidRPr="00017D37">
        <w:t>4.2. </w:t>
      </w:r>
      <w:r w:rsidR="00D10226" w:rsidRPr="00017D37">
        <w:t xml:space="preserve">Председательствующим на заседаниях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D10226" w:rsidRPr="00017D37">
        <w:t xml:space="preserve">является </w:t>
      </w:r>
      <w:r w:rsidR="007D1136">
        <w:rPr>
          <w:color w:val="FF00FF"/>
        </w:rPr>
        <w:t>п</w:t>
      </w:r>
      <w:r w:rsidR="00A44612">
        <w:t>редседатель</w:t>
      </w:r>
      <w:r w:rsidR="00232F3E" w:rsidRPr="00232F3E">
        <w:t xml:space="preserve"> </w:t>
      </w:r>
      <w:r w:rsidR="007D1136" w:rsidRPr="00C05496">
        <w:rPr>
          <w:bCs/>
          <w:szCs w:val="24"/>
        </w:rPr>
        <w:t>Комитета ветеранов</w:t>
      </w:r>
      <w:r w:rsidR="00D10226" w:rsidRPr="00017D37">
        <w:t>.</w:t>
      </w:r>
    </w:p>
    <w:p w:rsidR="004E2C51" w:rsidRDefault="00BF700E" w:rsidP="00017D37">
      <w:pPr>
        <w:spacing w:before="120"/>
        <w:ind w:firstLine="567"/>
        <w:jc w:val="both"/>
      </w:pPr>
      <w:r>
        <w:t>4.3</w:t>
      </w:r>
      <w:r w:rsidR="003E464B">
        <w:t>.</w:t>
      </w:r>
      <w:r w:rsidR="00BF1C28">
        <w:t> </w:t>
      </w:r>
      <w:r w:rsidR="007D1136" w:rsidRPr="00C05496">
        <w:rPr>
          <w:bCs/>
          <w:szCs w:val="24"/>
        </w:rPr>
        <w:t>Комитет ветеранов</w:t>
      </w:r>
      <w:r w:rsidR="007D1136" w:rsidRPr="00C05496">
        <w:t xml:space="preserve"> </w:t>
      </w:r>
      <w:r w:rsidR="004E2C51">
        <w:t>правомоч</w:t>
      </w:r>
      <w:r w:rsidR="00B76A8A">
        <w:t>е</w:t>
      </w:r>
      <w:r w:rsidR="004E2C51">
        <w:t xml:space="preserve">н принимать решения, если на заседании присутствует </w:t>
      </w:r>
      <w:r w:rsidR="00BB1EB9">
        <w:t>не мен</w:t>
      </w:r>
      <w:r w:rsidR="004A536F">
        <w:t>ее половины</w:t>
      </w:r>
      <w:r w:rsidR="004E2C51">
        <w:t xml:space="preserve"> е</w:t>
      </w:r>
      <w:r w:rsidR="00A00778">
        <w:t>го</w:t>
      </w:r>
      <w:r w:rsidR="004E2C51">
        <w:t xml:space="preserve"> члено</w:t>
      </w:r>
      <w:r w:rsidR="00055262">
        <w:t>в</w:t>
      </w:r>
      <w:r w:rsidR="00BF6F6A">
        <w:t xml:space="preserve"> (кворум)</w:t>
      </w:r>
      <w:r w:rsidR="00055262">
        <w:t>.</w:t>
      </w:r>
      <w:r w:rsidR="00BF6F6A">
        <w:t xml:space="preserve"> В случае невозможности присутствия кого-либо из членов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BF6F6A">
        <w:t xml:space="preserve">на заседании, он вправе до начала заседания направить своё мнение по вопросам повестки дня в письменном виде. Письменное мнение </w:t>
      </w:r>
      <w:r w:rsidR="00BF6F6A">
        <w:lastRenderedPageBreak/>
        <w:t>отсутствующ</w:t>
      </w:r>
      <w:r w:rsidR="00BC13E3">
        <w:t>их</w:t>
      </w:r>
      <w:r w:rsidR="00BF6F6A">
        <w:t xml:space="preserve"> член</w:t>
      </w:r>
      <w:r w:rsidR="00BC13E3">
        <w:t>ов</w:t>
      </w:r>
      <w:r w:rsidR="00BF6F6A">
        <w:t xml:space="preserve">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BF6F6A">
        <w:t>учитывается при определении наличия кворума для принятия решений.</w:t>
      </w:r>
    </w:p>
    <w:p w:rsidR="004E2C51" w:rsidRDefault="00BF700E" w:rsidP="00017D37">
      <w:pPr>
        <w:spacing w:before="120"/>
        <w:ind w:firstLine="567"/>
        <w:jc w:val="both"/>
      </w:pPr>
      <w:r>
        <w:t>4.4</w:t>
      </w:r>
      <w:r w:rsidR="003E464B">
        <w:t>.</w:t>
      </w:r>
      <w:r w:rsidR="00BF1C28">
        <w:t> </w:t>
      </w:r>
      <w:r w:rsidR="004472DF">
        <w:t xml:space="preserve">Очередное </w:t>
      </w:r>
      <w:r w:rsidR="004F75C4">
        <w:t xml:space="preserve">(плановое) </w:t>
      </w:r>
      <w:r w:rsidR="004472DF">
        <w:t>заседани</w:t>
      </w:r>
      <w:r w:rsidR="004F75C4">
        <w:t>е</w:t>
      </w:r>
      <w:r w:rsidR="004472DF" w:rsidRPr="004472DF">
        <w:t xml:space="preserve">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4472DF">
        <w:t xml:space="preserve">назначается </w:t>
      </w:r>
      <w:r w:rsidR="004F75C4">
        <w:t xml:space="preserve">на предыдущем заседании путем принятия </w:t>
      </w:r>
      <w:r w:rsidR="007D1136" w:rsidRPr="00C05496">
        <w:rPr>
          <w:bCs/>
          <w:szCs w:val="24"/>
        </w:rPr>
        <w:t>Комитет</w:t>
      </w:r>
      <w:r w:rsidR="007D1136">
        <w:rPr>
          <w:bCs/>
          <w:szCs w:val="24"/>
        </w:rPr>
        <w:t>ом</w:t>
      </w:r>
      <w:r w:rsidR="007D1136" w:rsidRPr="00C05496">
        <w:rPr>
          <w:bCs/>
          <w:szCs w:val="24"/>
        </w:rPr>
        <w:t xml:space="preserve"> ветеранов</w:t>
      </w:r>
      <w:r w:rsidR="007D1136" w:rsidRPr="00C05496">
        <w:t xml:space="preserve"> </w:t>
      </w:r>
      <w:r w:rsidR="004F75C4">
        <w:t>соответствующего решения.</w:t>
      </w:r>
    </w:p>
    <w:p w:rsidR="009C16D2" w:rsidRDefault="00BF700E" w:rsidP="00017D37">
      <w:pPr>
        <w:spacing w:before="120"/>
        <w:ind w:firstLine="567"/>
        <w:jc w:val="both"/>
      </w:pPr>
      <w:r>
        <w:t>4.5</w:t>
      </w:r>
      <w:r w:rsidR="009C16D2">
        <w:t>.</w:t>
      </w:r>
      <w:r w:rsidR="00BF1C28">
        <w:t> </w:t>
      </w:r>
      <w:r w:rsidR="009C16D2">
        <w:t xml:space="preserve">Повестка дня очередного заседания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9C16D2">
        <w:t xml:space="preserve">публикуется на официальном сайте </w:t>
      </w:r>
      <w:r w:rsidR="00266A3A">
        <w:t>Ф</w:t>
      </w:r>
      <w:r w:rsidR="007D1136">
        <w:t>ТС</w:t>
      </w:r>
      <w:r w:rsidR="00266A3A">
        <w:t>АРР</w:t>
      </w:r>
      <w:r w:rsidR="009C16D2">
        <w:t xml:space="preserve"> </w:t>
      </w:r>
      <w:r w:rsidR="007D1136">
        <w:t>в сети и</w:t>
      </w:r>
      <w:r w:rsidR="00106E32">
        <w:t>нте</w:t>
      </w:r>
      <w:r w:rsidR="008D10B1">
        <w:t>р</w:t>
      </w:r>
      <w:r w:rsidR="00106E32">
        <w:t xml:space="preserve">нет </w:t>
      </w:r>
      <w:r w:rsidR="009C16D2">
        <w:t xml:space="preserve">с целью обеспечения </w:t>
      </w:r>
      <w:r w:rsidR="00E6505B">
        <w:t xml:space="preserve">возможности </w:t>
      </w:r>
      <w:r w:rsidR="009C16D2">
        <w:t>для заинтересованных лиц принять участие в соответствующем заседании.</w:t>
      </w:r>
    </w:p>
    <w:p w:rsidR="004F75C4" w:rsidRDefault="00BF700E" w:rsidP="00017D37">
      <w:pPr>
        <w:spacing w:before="120"/>
        <w:ind w:firstLine="567"/>
        <w:jc w:val="both"/>
      </w:pPr>
      <w:r>
        <w:t>4.6</w:t>
      </w:r>
      <w:r w:rsidR="004F75C4">
        <w:t>.</w:t>
      </w:r>
      <w:r w:rsidR="00BF1C28">
        <w:t> </w:t>
      </w:r>
      <w:r w:rsidR="004F75C4">
        <w:t>Внеочередное заседание</w:t>
      </w:r>
      <w:r w:rsidR="004F75C4" w:rsidRPr="004F75C4">
        <w:t xml:space="preserve">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A00778">
        <w:t>проводится</w:t>
      </w:r>
      <w:r w:rsidR="004F75C4">
        <w:t xml:space="preserve"> </w:t>
      </w:r>
      <w:r w:rsidR="006A7C72">
        <w:t>для решения вопросов, требующих неотложного решения</w:t>
      </w:r>
      <w:r w:rsidR="009E1F33" w:rsidRPr="009E1F33">
        <w:t xml:space="preserve"> </w:t>
      </w:r>
      <w:r w:rsidR="009E1F33">
        <w:t>и созывается п</w:t>
      </w:r>
      <w:r w:rsidR="009E1F33" w:rsidRPr="00C05496">
        <w:t xml:space="preserve">редседателем </w:t>
      </w:r>
      <w:r w:rsidR="009E1F33" w:rsidRPr="00B261DF">
        <w:rPr>
          <w:bCs/>
          <w:szCs w:val="24"/>
        </w:rPr>
        <w:t>Комитета ветеранов</w:t>
      </w:r>
      <w:r w:rsidR="006A7C72">
        <w:t>.</w:t>
      </w:r>
      <w:r w:rsidR="001F48E4">
        <w:t xml:space="preserve"> </w:t>
      </w:r>
      <w:r w:rsidR="009E1F33">
        <w:t xml:space="preserve">Внеочередное заседание может быть созвано </w:t>
      </w:r>
      <w:r w:rsidR="009E1F33" w:rsidRPr="00C05496">
        <w:t>по требованию Президента или Президиума ФТСАРР</w:t>
      </w:r>
      <w:r w:rsidR="009E1F33">
        <w:t xml:space="preserve">. </w:t>
      </w:r>
      <w:r w:rsidR="001F48E4">
        <w:t>При назначении внеочередного заседания</w:t>
      </w:r>
      <w:r w:rsidR="001F48E4" w:rsidRPr="004F75C4">
        <w:t xml:space="preserve">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1F48E4">
        <w:t xml:space="preserve">председатель обязан организовать заблаговременное оповещение членов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1F48E4">
        <w:t>о времени</w:t>
      </w:r>
      <w:r w:rsidR="009E1F33">
        <w:br/>
      </w:r>
      <w:r w:rsidR="001F48E4">
        <w:t>и месте проведения такого заседания, а также о повестке.</w:t>
      </w:r>
    </w:p>
    <w:p w:rsidR="00A5007C" w:rsidRPr="000D7AD8" w:rsidRDefault="00BF700E" w:rsidP="00017D37">
      <w:pPr>
        <w:spacing w:before="120"/>
        <w:ind w:firstLine="567"/>
        <w:jc w:val="both"/>
      </w:pPr>
      <w:r>
        <w:t>4.7</w:t>
      </w:r>
      <w:r w:rsidR="00CF4BCE">
        <w:t>.</w:t>
      </w:r>
      <w:r w:rsidR="00BF1C28">
        <w:t> </w:t>
      </w:r>
      <w:r w:rsidR="00CF4BCE">
        <w:t xml:space="preserve">Рассмотрение </w:t>
      </w:r>
      <w:r w:rsidR="00CF4BCE" w:rsidRPr="000D7AD8">
        <w:t>вопрос</w:t>
      </w:r>
      <w:r w:rsidR="00CF4BCE">
        <w:t>ов</w:t>
      </w:r>
      <w:r w:rsidR="00CF4BCE" w:rsidRPr="000D7AD8">
        <w:t xml:space="preserve"> повестки дня </w:t>
      </w:r>
      <w:r w:rsidR="00CF4BCE">
        <w:t xml:space="preserve">на заседаниях </w:t>
      </w:r>
      <w:r w:rsidR="007D1136" w:rsidRPr="00C05496">
        <w:rPr>
          <w:bCs/>
          <w:szCs w:val="24"/>
        </w:rPr>
        <w:t>Комитета ветеранов</w:t>
      </w:r>
      <w:r w:rsidR="007D1136" w:rsidRPr="00C05496">
        <w:t xml:space="preserve"> </w:t>
      </w:r>
      <w:r w:rsidR="00A5007C" w:rsidRPr="000D7AD8">
        <w:t>открыто</w:t>
      </w:r>
      <w:r w:rsidR="00CF4BCE">
        <w:t>е</w:t>
      </w:r>
      <w:r w:rsidR="00A5007C" w:rsidRPr="000D7AD8">
        <w:t>.</w:t>
      </w:r>
    </w:p>
    <w:p w:rsidR="000D7AD8" w:rsidRDefault="00BF700E" w:rsidP="00017D37">
      <w:pPr>
        <w:spacing w:before="120"/>
        <w:ind w:firstLine="567"/>
        <w:jc w:val="both"/>
      </w:pPr>
      <w:r>
        <w:t>4.8</w:t>
      </w:r>
      <w:r w:rsidR="00CF4BCE">
        <w:t>.</w:t>
      </w:r>
      <w:r w:rsidR="00BF1C28">
        <w:t> </w:t>
      </w:r>
      <w:r w:rsidR="003D6129">
        <w:t>Р</w:t>
      </w:r>
      <w:r w:rsidR="00CF4BCE">
        <w:t xml:space="preserve">ассмотрение </w:t>
      </w:r>
      <w:r w:rsidR="00CF4BCE" w:rsidRPr="000D7AD8">
        <w:t>вопрос</w:t>
      </w:r>
      <w:r w:rsidR="00CF4BCE">
        <w:t>ов</w:t>
      </w:r>
      <w:r w:rsidR="00CF4BCE" w:rsidRPr="000D7AD8">
        <w:t xml:space="preserve"> повестки дня </w:t>
      </w:r>
      <w:r w:rsidR="00CF4BCE">
        <w:t xml:space="preserve">в закрытом заседании </w:t>
      </w:r>
      <w:r w:rsidR="007D1136" w:rsidRPr="00C05496">
        <w:rPr>
          <w:bCs/>
          <w:szCs w:val="24"/>
        </w:rPr>
        <w:t>Комитет ветеранов</w:t>
      </w:r>
      <w:r w:rsidR="007D1136" w:rsidRPr="00C05496">
        <w:t xml:space="preserve"> </w:t>
      </w:r>
      <w:r w:rsidR="0012520A">
        <w:t>вправе</w:t>
      </w:r>
      <w:r w:rsidR="000D7AD8">
        <w:t xml:space="preserve"> осуществлять</w:t>
      </w:r>
      <w:r w:rsidR="000013B2">
        <w:t>, если имеются</w:t>
      </w:r>
      <w:r w:rsidR="000D7AD8">
        <w:t xml:space="preserve"> обстоятельств</w:t>
      </w:r>
      <w:r w:rsidR="000013B2">
        <w:t>а</w:t>
      </w:r>
      <w:r w:rsidR="000D7AD8">
        <w:t xml:space="preserve">, гласное обсуждение которых способно помешать </w:t>
      </w:r>
      <w:r w:rsidR="00897D52">
        <w:t>объективному и всестороннему</w:t>
      </w:r>
      <w:r w:rsidR="000D7AD8">
        <w:t xml:space="preserve"> </w:t>
      </w:r>
      <w:r w:rsidR="00435A9A">
        <w:t>рассмотрению</w:t>
      </w:r>
      <w:r w:rsidR="000D7AD8">
        <w:t xml:space="preserve"> соответствующего вопроса.</w:t>
      </w:r>
      <w:r w:rsidR="0065736E">
        <w:br/>
      </w:r>
      <w:r w:rsidR="00435A9A">
        <w:t xml:space="preserve">О рассмотрении вопроса в закрытом заседании </w:t>
      </w:r>
      <w:r w:rsidR="007D1136" w:rsidRPr="00C05496">
        <w:rPr>
          <w:bCs/>
          <w:szCs w:val="24"/>
        </w:rPr>
        <w:t>Комитет ветеранов</w:t>
      </w:r>
      <w:r w:rsidR="007D1136" w:rsidRPr="00C05496">
        <w:t xml:space="preserve"> </w:t>
      </w:r>
      <w:r w:rsidR="00435A9A">
        <w:t xml:space="preserve">принимает </w:t>
      </w:r>
      <w:r w:rsidR="000013B2">
        <w:t>отдельное решение.</w:t>
      </w:r>
    </w:p>
    <w:p w:rsidR="00A5007C" w:rsidRDefault="00BF700E" w:rsidP="00017D37">
      <w:pPr>
        <w:spacing w:before="120"/>
        <w:ind w:firstLine="567"/>
        <w:jc w:val="both"/>
      </w:pPr>
      <w:r>
        <w:t>4.9</w:t>
      </w:r>
      <w:r w:rsidR="00A5007C" w:rsidRPr="001B1F99">
        <w:t>.</w:t>
      </w:r>
      <w:r w:rsidR="00BF1C28">
        <w:t> </w:t>
      </w:r>
      <w:r w:rsidR="00A5007C" w:rsidRPr="001B1F99">
        <w:t xml:space="preserve">Решения на заседании </w:t>
      </w:r>
      <w:r w:rsidR="008B73E4" w:rsidRPr="00C05496">
        <w:rPr>
          <w:bCs/>
          <w:szCs w:val="24"/>
        </w:rPr>
        <w:t>Комитета ветеранов</w:t>
      </w:r>
      <w:r w:rsidR="008B73E4" w:rsidRPr="00C05496">
        <w:t xml:space="preserve"> </w:t>
      </w:r>
      <w:r w:rsidR="00A5007C" w:rsidRPr="001B1F99">
        <w:t>принимаются большинством е</w:t>
      </w:r>
      <w:r w:rsidR="006B62D4">
        <w:t>го</w:t>
      </w:r>
      <w:r w:rsidR="00A5007C" w:rsidRPr="001B1F99">
        <w:t xml:space="preserve"> членов, присутствующих на заседании.</w:t>
      </w:r>
      <w:r w:rsidR="005D5DF6" w:rsidRPr="001B1F99">
        <w:t xml:space="preserve"> </w:t>
      </w:r>
      <w:r w:rsidR="00BC13E3" w:rsidRPr="001B1F99">
        <w:t xml:space="preserve">При голосовании учитывается письменное мнение отсутствующих членов </w:t>
      </w:r>
      <w:r w:rsidR="008B73E4" w:rsidRPr="00C05496">
        <w:rPr>
          <w:bCs/>
          <w:szCs w:val="24"/>
        </w:rPr>
        <w:t>Комитета ветеранов</w:t>
      </w:r>
      <w:r w:rsidR="00BC13E3" w:rsidRPr="001B1F99">
        <w:t xml:space="preserve">. </w:t>
      </w:r>
      <w:r w:rsidR="005A1839" w:rsidRPr="001B1F99">
        <w:t>При равенстве голосов председател</w:t>
      </w:r>
      <w:r w:rsidR="005D5DF6" w:rsidRPr="001B1F99">
        <w:t>ь</w:t>
      </w:r>
      <w:r w:rsidR="005A1839" w:rsidRPr="001B1F99">
        <w:t xml:space="preserve"> </w:t>
      </w:r>
      <w:r w:rsidR="008B73E4" w:rsidRPr="00C05496">
        <w:rPr>
          <w:bCs/>
          <w:szCs w:val="24"/>
        </w:rPr>
        <w:t>Комитета ветеранов</w:t>
      </w:r>
      <w:r w:rsidR="008B73E4" w:rsidRPr="00C05496">
        <w:t xml:space="preserve"> </w:t>
      </w:r>
      <w:r w:rsidR="005D5DF6" w:rsidRPr="001B1F99">
        <w:t>обладает правом</w:t>
      </w:r>
      <w:r w:rsidR="005A1839" w:rsidRPr="001B1F99">
        <w:t xml:space="preserve"> решающ</w:t>
      </w:r>
      <w:r w:rsidR="005D5DF6" w:rsidRPr="001B1F99">
        <w:t>его голоса</w:t>
      </w:r>
      <w:r w:rsidR="005A1839" w:rsidRPr="001B1F99">
        <w:t>.</w:t>
      </w:r>
    </w:p>
    <w:p w:rsidR="00FE3108" w:rsidRPr="001C5E64" w:rsidRDefault="00BF700E" w:rsidP="00FE3108">
      <w:pPr>
        <w:spacing w:before="120"/>
        <w:ind w:firstLine="567"/>
        <w:jc w:val="both"/>
      </w:pPr>
      <w:r w:rsidRPr="001C5E64">
        <w:t>4.10. </w:t>
      </w:r>
      <w:r w:rsidR="001C5E64" w:rsidRPr="001C5E64">
        <w:t xml:space="preserve">Заседания Комитета ветеранов проводятся в форме совместного присутствия его членов и / или в форме удалённого их присутствия (посредством видеоконференции). Для решения срочных вопросов Комитет ветеранов </w:t>
      </w:r>
      <w:r w:rsidR="00FE3108" w:rsidRPr="001C5E64">
        <w:t>вправе проводить заочное голосование (посредством электронного голосования</w:t>
      </w:r>
      <w:r w:rsidR="001C5E64" w:rsidRPr="001C5E64">
        <w:t>)</w:t>
      </w:r>
      <w:r w:rsidR="00FE3108" w:rsidRPr="001C5E64">
        <w:t>.</w:t>
      </w:r>
    </w:p>
    <w:p w:rsidR="00A5007C" w:rsidRPr="00017D37" w:rsidRDefault="00BF700E" w:rsidP="00017D37">
      <w:pPr>
        <w:spacing w:before="120"/>
        <w:ind w:firstLine="567"/>
        <w:jc w:val="both"/>
      </w:pPr>
      <w:r w:rsidRPr="00017D37">
        <w:t>4.11</w:t>
      </w:r>
      <w:r w:rsidR="00A5007C" w:rsidRPr="00017D37">
        <w:t>.</w:t>
      </w:r>
      <w:r w:rsidR="00BF1C28" w:rsidRPr="00017D37">
        <w:t> </w:t>
      </w:r>
      <w:r w:rsidR="00A5007C" w:rsidRPr="00017D37">
        <w:t xml:space="preserve">На каждом заседании ведется протокол, </w:t>
      </w:r>
      <w:r w:rsidR="00B16BE6" w:rsidRPr="00017D37">
        <w:t>в котором указываются</w:t>
      </w:r>
      <w:r w:rsidR="00A5007C" w:rsidRPr="00017D37">
        <w:t>: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>дата и место проведения заседания;</w:t>
      </w:r>
    </w:p>
    <w:p w:rsidR="00B16BE6" w:rsidRPr="00017D37" w:rsidRDefault="00B16BE6">
      <w:pPr>
        <w:numPr>
          <w:ilvl w:val="0"/>
          <w:numId w:val="3"/>
        </w:numPr>
        <w:jc w:val="both"/>
      </w:pPr>
      <w:r w:rsidRPr="00017D37">
        <w:t>время начала и окончания заседания;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 xml:space="preserve">присутствующие на заседании члены </w:t>
      </w:r>
      <w:r w:rsidR="001C5E64" w:rsidRPr="00B261DF">
        <w:rPr>
          <w:bCs/>
          <w:szCs w:val="24"/>
        </w:rPr>
        <w:t>Комитета ветеранов</w:t>
      </w:r>
      <w:r w:rsidRPr="00017D37">
        <w:t>;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>наличие (отсутствие) кворума для принятия решений;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>гости</w:t>
      </w:r>
      <w:r w:rsidR="003427E4" w:rsidRPr="00017D37">
        <w:t xml:space="preserve"> и приглашенные лица</w:t>
      </w:r>
      <w:r w:rsidRPr="00017D37">
        <w:t>, при</w:t>
      </w:r>
      <w:r w:rsidR="003427E4" w:rsidRPr="00017D37">
        <w:t>сутствующие на</w:t>
      </w:r>
      <w:r w:rsidRPr="00017D37">
        <w:t xml:space="preserve"> заседании;</w:t>
      </w:r>
    </w:p>
    <w:p w:rsidR="00A5007C" w:rsidRPr="00017D37" w:rsidRDefault="001C5E64">
      <w:pPr>
        <w:numPr>
          <w:ilvl w:val="0"/>
          <w:numId w:val="3"/>
        </w:numPr>
        <w:jc w:val="both"/>
      </w:pPr>
      <w:r>
        <w:t>повестка заседания</w:t>
      </w:r>
      <w:r w:rsidR="00A5007C" w:rsidRPr="00017D37">
        <w:t>;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>принятые решения по вопросам повестки;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>результаты голосования по вопросам повестки;</w:t>
      </w:r>
    </w:p>
    <w:p w:rsidR="00A5007C" w:rsidRPr="00017D37" w:rsidRDefault="00A5007C">
      <w:pPr>
        <w:numPr>
          <w:ilvl w:val="0"/>
          <w:numId w:val="3"/>
        </w:numPr>
        <w:jc w:val="both"/>
      </w:pPr>
      <w:r w:rsidRPr="00017D37">
        <w:t xml:space="preserve">подпись председателя </w:t>
      </w:r>
      <w:r w:rsidR="001C5E64" w:rsidRPr="00B261DF">
        <w:rPr>
          <w:bCs/>
          <w:szCs w:val="24"/>
        </w:rPr>
        <w:t>Комитета ветеранов</w:t>
      </w:r>
      <w:r w:rsidRPr="00017D37">
        <w:t>.</w:t>
      </w:r>
    </w:p>
    <w:p w:rsidR="00A5007C" w:rsidRPr="0044670D" w:rsidRDefault="00BF700E" w:rsidP="00017D37">
      <w:pPr>
        <w:spacing w:before="120"/>
        <w:ind w:firstLine="567"/>
        <w:jc w:val="both"/>
      </w:pPr>
      <w:r w:rsidRPr="0044670D">
        <w:t>4.12</w:t>
      </w:r>
      <w:r w:rsidR="00A5007C" w:rsidRPr="0044670D">
        <w:t>.</w:t>
      </w:r>
      <w:r w:rsidR="00BF1C28" w:rsidRPr="0044670D">
        <w:t> </w:t>
      </w:r>
      <w:r w:rsidR="00A5007C" w:rsidRPr="0044670D">
        <w:t xml:space="preserve">Протокол заседания </w:t>
      </w:r>
      <w:r w:rsidR="00E122A3" w:rsidRPr="0044670D">
        <w:rPr>
          <w:bCs/>
          <w:szCs w:val="24"/>
        </w:rPr>
        <w:t>Комитета ветеранов</w:t>
      </w:r>
      <w:r w:rsidR="007F1B17" w:rsidRPr="0044670D">
        <w:t xml:space="preserve"> </w:t>
      </w:r>
      <w:r w:rsidR="00A5007C" w:rsidRPr="0044670D">
        <w:t xml:space="preserve">публикуется на официальном сайте </w:t>
      </w:r>
      <w:r w:rsidR="00266A3A" w:rsidRPr="0044670D">
        <w:t>Ф</w:t>
      </w:r>
      <w:r w:rsidR="00E122A3" w:rsidRPr="0044670D">
        <w:t>ТС</w:t>
      </w:r>
      <w:r w:rsidR="00266A3A" w:rsidRPr="0044670D">
        <w:t>АРР</w:t>
      </w:r>
      <w:r w:rsidR="00A5007C" w:rsidRPr="0044670D">
        <w:t xml:space="preserve"> в сети </w:t>
      </w:r>
      <w:r w:rsidR="003A75C9">
        <w:t>и</w:t>
      </w:r>
      <w:r w:rsidR="00A5007C" w:rsidRPr="0044670D">
        <w:t>нте</w:t>
      </w:r>
      <w:r w:rsidR="00C50BB2" w:rsidRPr="0044670D">
        <w:t>р</w:t>
      </w:r>
      <w:r w:rsidR="00A5007C" w:rsidRPr="0044670D">
        <w:t>нет.</w:t>
      </w:r>
    </w:p>
    <w:p w:rsidR="005521C3" w:rsidRDefault="005521C3" w:rsidP="00640750">
      <w:pPr>
        <w:ind w:firstLine="567"/>
        <w:jc w:val="both"/>
      </w:pPr>
    </w:p>
    <w:p w:rsidR="00B91435" w:rsidRPr="00E025BE" w:rsidRDefault="00B91435" w:rsidP="00B91435">
      <w:pPr>
        <w:jc w:val="center"/>
        <w:rPr>
          <w:b/>
          <w:bCs/>
          <w:szCs w:val="24"/>
        </w:rPr>
      </w:pPr>
      <w:r w:rsidRPr="00E025BE">
        <w:rPr>
          <w:b/>
          <w:bCs/>
          <w:szCs w:val="24"/>
        </w:rPr>
        <w:t xml:space="preserve">5. Порядок рассмотрения решений </w:t>
      </w:r>
      <w:r w:rsidR="00E025BE" w:rsidRPr="00E025BE">
        <w:rPr>
          <w:b/>
          <w:bCs/>
          <w:szCs w:val="24"/>
        </w:rPr>
        <w:t>Комитета ветеранов</w:t>
      </w:r>
      <w:r w:rsidR="00E025BE" w:rsidRPr="00E025BE">
        <w:rPr>
          <w:b/>
        </w:rPr>
        <w:t xml:space="preserve"> </w:t>
      </w:r>
      <w:r w:rsidRPr="00E025BE">
        <w:rPr>
          <w:b/>
          <w:bCs/>
          <w:szCs w:val="24"/>
        </w:rPr>
        <w:t>Президиумом Ф</w:t>
      </w:r>
      <w:r w:rsidR="00E025BE" w:rsidRPr="00E025BE">
        <w:rPr>
          <w:b/>
          <w:bCs/>
          <w:szCs w:val="24"/>
        </w:rPr>
        <w:t>ТС</w:t>
      </w:r>
      <w:r w:rsidRPr="00E025BE">
        <w:rPr>
          <w:b/>
          <w:bCs/>
          <w:szCs w:val="24"/>
        </w:rPr>
        <w:t>АРР</w:t>
      </w:r>
    </w:p>
    <w:p w:rsidR="00B91435" w:rsidRPr="00636BCE" w:rsidRDefault="00B91435" w:rsidP="00B91435">
      <w:pPr>
        <w:spacing w:before="120"/>
        <w:ind w:firstLine="567"/>
        <w:jc w:val="both"/>
      </w:pPr>
      <w:r w:rsidRPr="00636BCE">
        <w:t>5.1. </w:t>
      </w:r>
      <w:r w:rsidR="00984205" w:rsidRPr="00636BCE">
        <w:t>Р</w:t>
      </w:r>
      <w:r w:rsidRPr="00636BCE">
        <w:t xml:space="preserve">ешения </w:t>
      </w:r>
      <w:r w:rsidR="00636BCE" w:rsidRPr="00636BCE">
        <w:rPr>
          <w:bCs/>
          <w:szCs w:val="24"/>
        </w:rPr>
        <w:t>Комитета ветеранов</w:t>
      </w:r>
      <w:r w:rsidRPr="00636BCE">
        <w:t>, требующие утверждения Президиумом Ф</w:t>
      </w:r>
      <w:r w:rsidR="00636BCE" w:rsidRPr="00636BCE">
        <w:t>ТС</w:t>
      </w:r>
      <w:r w:rsidRPr="00636BCE">
        <w:t>АРР, направляются для рассмотрения в Президиум Ф</w:t>
      </w:r>
      <w:r w:rsidR="00636BCE" w:rsidRPr="00636BCE">
        <w:t>ТС</w:t>
      </w:r>
      <w:r w:rsidRPr="00636BCE">
        <w:t xml:space="preserve">АРР в письменном виде за подписью председателя </w:t>
      </w:r>
      <w:r w:rsidR="00636BCE" w:rsidRPr="00636BCE">
        <w:rPr>
          <w:bCs/>
          <w:szCs w:val="24"/>
        </w:rPr>
        <w:t>Комитета ветеранов</w:t>
      </w:r>
      <w:r w:rsidR="00636BCE" w:rsidRPr="00636BCE">
        <w:t xml:space="preserve"> </w:t>
      </w:r>
      <w:r w:rsidR="003B37CC" w:rsidRPr="00636BCE">
        <w:t>или по электронной почте в адрес Президента Ф</w:t>
      </w:r>
      <w:r w:rsidR="00636BCE" w:rsidRPr="00636BCE">
        <w:t>ТС</w:t>
      </w:r>
      <w:r w:rsidR="003B37CC" w:rsidRPr="00636BCE">
        <w:t>АРР</w:t>
      </w:r>
      <w:r w:rsidR="00640750">
        <w:br/>
      </w:r>
      <w:r w:rsidRPr="00636BCE">
        <w:t xml:space="preserve">в срок не позднее трёх дней со дня их принятия </w:t>
      </w:r>
      <w:r w:rsidR="00636BCE" w:rsidRPr="00636BCE">
        <w:rPr>
          <w:bCs/>
          <w:szCs w:val="24"/>
        </w:rPr>
        <w:t>Комитетом ветеранов</w:t>
      </w:r>
      <w:r w:rsidRPr="00636BCE">
        <w:t>.</w:t>
      </w:r>
    </w:p>
    <w:p w:rsidR="00103014" w:rsidRPr="00C010B1" w:rsidRDefault="00984205" w:rsidP="00A40F76">
      <w:pPr>
        <w:spacing w:before="120"/>
        <w:ind w:firstLine="567"/>
        <w:jc w:val="both"/>
      </w:pPr>
      <w:r w:rsidRPr="00C010B1">
        <w:t>5.2. </w:t>
      </w:r>
      <w:r w:rsidR="00A40F76" w:rsidRPr="00C010B1">
        <w:t xml:space="preserve">Решения </w:t>
      </w:r>
      <w:r w:rsidR="00636BCE" w:rsidRPr="00C05496">
        <w:rPr>
          <w:bCs/>
          <w:szCs w:val="24"/>
        </w:rPr>
        <w:t>Комитета ветеранов</w:t>
      </w:r>
      <w:r w:rsidR="00636BCE" w:rsidRPr="00C05496">
        <w:t xml:space="preserve"> </w:t>
      </w:r>
      <w:r w:rsidR="00103014" w:rsidRPr="00C010B1">
        <w:t>рассматрива</w:t>
      </w:r>
      <w:r w:rsidR="00A40F76" w:rsidRPr="00C010B1">
        <w:t>ю</w:t>
      </w:r>
      <w:r w:rsidR="00103014" w:rsidRPr="00C010B1">
        <w:t xml:space="preserve">тся </w:t>
      </w:r>
      <w:r w:rsidR="00A40F76" w:rsidRPr="00C010B1">
        <w:t>П</w:t>
      </w:r>
      <w:r w:rsidR="00103014" w:rsidRPr="00C010B1">
        <w:t>резидиумом Ф</w:t>
      </w:r>
      <w:r w:rsidR="00636BCE">
        <w:t>ТС</w:t>
      </w:r>
      <w:r w:rsidR="00640750">
        <w:t>АРР</w:t>
      </w:r>
      <w:r w:rsidR="00640750">
        <w:br/>
      </w:r>
      <w:r w:rsidR="00103014" w:rsidRPr="00C010B1">
        <w:t xml:space="preserve">на плановом </w:t>
      </w:r>
      <w:r w:rsidR="00A40F76" w:rsidRPr="00C010B1">
        <w:t xml:space="preserve">(внеплановом) </w:t>
      </w:r>
      <w:r w:rsidR="00103014" w:rsidRPr="00C010B1">
        <w:t xml:space="preserve">заседании. Президиум </w:t>
      </w:r>
      <w:r w:rsidR="00B16410" w:rsidRPr="00C010B1">
        <w:t>Ф</w:t>
      </w:r>
      <w:r w:rsidR="00636BCE">
        <w:t>ТС</w:t>
      </w:r>
      <w:r w:rsidR="00B16410" w:rsidRPr="00C010B1">
        <w:t xml:space="preserve">АРР </w:t>
      </w:r>
      <w:r w:rsidR="00103014" w:rsidRPr="00C010B1">
        <w:t>вправе у</w:t>
      </w:r>
      <w:r w:rsidR="00941BC8" w:rsidRPr="00C010B1">
        <w:t xml:space="preserve">твердить соответствующее решение </w:t>
      </w:r>
      <w:r w:rsidR="00636BCE" w:rsidRPr="00C05496">
        <w:rPr>
          <w:bCs/>
          <w:szCs w:val="24"/>
        </w:rPr>
        <w:t>Комитета ветеранов</w:t>
      </w:r>
      <w:r w:rsidR="00636BCE" w:rsidRPr="00C05496">
        <w:t xml:space="preserve"> </w:t>
      </w:r>
      <w:r w:rsidR="00941BC8" w:rsidRPr="00C010B1">
        <w:t xml:space="preserve">либо </w:t>
      </w:r>
      <w:r w:rsidR="00103014" w:rsidRPr="00C010B1">
        <w:t xml:space="preserve">отклонить </w:t>
      </w:r>
      <w:r w:rsidR="00941BC8" w:rsidRPr="00C010B1">
        <w:t>его</w:t>
      </w:r>
      <w:r w:rsidR="00103014" w:rsidRPr="00C010B1">
        <w:t>.</w:t>
      </w:r>
    </w:p>
    <w:p w:rsidR="0067350E" w:rsidRPr="00636BCE" w:rsidRDefault="0067350E" w:rsidP="00A40F76">
      <w:pPr>
        <w:spacing w:before="120"/>
        <w:ind w:firstLine="567"/>
        <w:jc w:val="both"/>
      </w:pPr>
      <w:r w:rsidRPr="00636BCE">
        <w:lastRenderedPageBreak/>
        <w:t xml:space="preserve">5.3. В случае утверждения </w:t>
      </w:r>
      <w:r w:rsidR="00F97ECE" w:rsidRPr="00636BCE">
        <w:t>Президиумом</w:t>
      </w:r>
      <w:r w:rsidR="00636BCE" w:rsidRPr="00636BCE">
        <w:t xml:space="preserve"> </w:t>
      </w:r>
      <w:r w:rsidR="00F97ECE" w:rsidRPr="00636BCE">
        <w:t>Ф</w:t>
      </w:r>
      <w:r w:rsidR="00636BCE" w:rsidRPr="00636BCE">
        <w:t>ТС</w:t>
      </w:r>
      <w:r w:rsidR="00F97ECE" w:rsidRPr="00636BCE">
        <w:t xml:space="preserve">АРР </w:t>
      </w:r>
      <w:r w:rsidRPr="00636BCE">
        <w:t xml:space="preserve">решение </w:t>
      </w:r>
      <w:r w:rsidR="00636BCE" w:rsidRPr="00636BCE">
        <w:rPr>
          <w:bCs/>
          <w:szCs w:val="24"/>
        </w:rPr>
        <w:t>Комитета ветеранов</w:t>
      </w:r>
      <w:r w:rsidR="00636BCE" w:rsidRPr="00636BCE">
        <w:t xml:space="preserve"> </w:t>
      </w:r>
      <w:r w:rsidRPr="00636BCE">
        <w:t>вступает в силу с момента его утверждения Президиумом Ф</w:t>
      </w:r>
      <w:r w:rsidR="00636BCE" w:rsidRPr="00636BCE">
        <w:t>ТС</w:t>
      </w:r>
      <w:r w:rsidRPr="00636BCE">
        <w:t xml:space="preserve">АРР либо в </w:t>
      </w:r>
      <w:r w:rsidR="0044704C" w:rsidRPr="00636BCE">
        <w:t xml:space="preserve">иной </w:t>
      </w:r>
      <w:r w:rsidRPr="00636BCE">
        <w:t>срок, установленный при утверждении решения</w:t>
      </w:r>
      <w:r w:rsidR="00F97ECE" w:rsidRPr="00636BCE">
        <w:t xml:space="preserve"> Президиумом Ф</w:t>
      </w:r>
      <w:r w:rsidR="00636BCE" w:rsidRPr="00636BCE">
        <w:t>ТС</w:t>
      </w:r>
      <w:r w:rsidR="00F97ECE" w:rsidRPr="00636BCE">
        <w:t>АРР</w:t>
      </w:r>
      <w:r w:rsidRPr="00636BCE">
        <w:t>.</w:t>
      </w:r>
    </w:p>
    <w:p w:rsidR="007C097F" w:rsidRPr="007C097F" w:rsidRDefault="00941BC8" w:rsidP="00984205">
      <w:pPr>
        <w:spacing w:before="120"/>
        <w:ind w:firstLine="567"/>
        <w:jc w:val="both"/>
      </w:pPr>
      <w:r w:rsidRPr="007C097F">
        <w:t>5.</w:t>
      </w:r>
      <w:r w:rsidR="0067350E" w:rsidRPr="007C097F">
        <w:t>4</w:t>
      </w:r>
      <w:r w:rsidRPr="007C097F">
        <w:t>.</w:t>
      </w:r>
      <w:r w:rsidR="00984205" w:rsidRPr="007C097F">
        <w:t xml:space="preserve"> В случае несогласия большинства членов </w:t>
      </w:r>
      <w:r w:rsidR="00C073B0" w:rsidRPr="007C097F">
        <w:t>П</w:t>
      </w:r>
      <w:r w:rsidR="00984205" w:rsidRPr="007C097F">
        <w:t>резидиума Ф</w:t>
      </w:r>
      <w:r w:rsidR="007C097F" w:rsidRPr="007C097F">
        <w:t>ТС</w:t>
      </w:r>
      <w:r w:rsidR="00984205" w:rsidRPr="007C097F">
        <w:t xml:space="preserve">АРР с решением </w:t>
      </w:r>
      <w:r w:rsidR="007C097F" w:rsidRPr="007C097F">
        <w:rPr>
          <w:bCs/>
          <w:szCs w:val="24"/>
        </w:rPr>
        <w:t>Комитета ветеранов</w:t>
      </w:r>
      <w:r w:rsidR="007C097F" w:rsidRPr="007C097F">
        <w:t xml:space="preserve"> </w:t>
      </w:r>
      <w:r w:rsidR="00984205" w:rsidRPr="007C097F">
        <w:t xml:space="preserve">Президиум </w:t>
      </w:r>
      <w:r w:rsidR="00BE2CDD" w:rsidRPr="007C097F">
        <w:t>Ф</w:t>
      </w:r>
      <w:r w:rsidR="007C097F" w:rsidRPr="007C097F">
        <w:t>ТС</w:t>
      </w:r>
      <w:r w:rsidR="00BE2CDD" w:rsidRPr="007C097F">
        <w:t xml:space="preserve">АРР </w:t>
      </w:r>
      <w:r w:rsidR="00984205" w:rsidRPr="007C097F">
        <w:t xml:space="preserve">отклоняет такое решение и направляет его обратно в </w:t>
      </w:r>
      <w:r w:rsidR="007C097F" w:rsidRPr="007C097F">
        <w:rPr>
          <w:bCs/>
          <w:szCs w:val="24"/>
        </w:rPr>
        <w:t>Комитет ветеранов</w:t>
      </w:r>
      <w:r w:rsidR="007C097F" w:rsidRPr="007C097F">
        <w:t xml:space="preserve"> </w:t>
      </w:r>
      <w:r w:rsidR="00984205" w:rsidRPr="007C097F">
        <w:t xml:space="preserve">на доработку </w:t>
      </w:r>
      <w:r w:rsidR="00BE2CDD" w:rsidRPr="007C097F">
        <w:t xml:space="preserve">либо выносит своё отличное </w:t>
      </w:r>
      <w:r w:rsidR="00640750">
        <w:t xml:space="preserve">от первоначально предложенного </w:t>
      </w:r>
      <w:r w:rsidR="00BE2CDD" w:rsidRPr="007C097F">
        <w:t>решение</w:t>
      </w:r>
      <w:r w:rsidR="007C097F" w:rsidRPr="007C097F">
        <w:t>.</w:t>
      </w:r>
    </w:p>
    <w:p w:rsidR="007A7C31" w:rsidRPr="007C097F" w:rsidRDefault="00941BC8" w:rsidP="00984205">
      <w:pPr>
        <w:spacing w:before="120"/>
        <w:ind w:firstLine="567"/>
        <w:jc w:val="both"/>
      </w:pPr>
      <w:r w:rsidRPr="007C097F">
        <w:t>5.</w:t>
      </w:r>
      <w:r w:rsidR="0067350E" w:rsidRPr="007C097F">
        <w:t>5</w:t>
      </w:r>
      <w:r w:rsidRPr="007C097F">
        <w:t>. </w:t>
      </w:r>
      <w:r w:rsidR="007A7C31" w:rsidRPr="007C097F">
        <w:t xml:space="preserve">Отклонение решений </w:t>
      </w:r>
      <w:r w:rsidR="007C097F" w:rsidRPr="007C097F">
        <w:rPr>
          <w:bCs/>
          <w:szCs w:val="24"/>
        </w:rPr>
        <w:t>Комитета ветеранов</w:t>
      </w:r>
      <w:r w:rsidR="007C097F" w:rsidRPr="007C097F">
        <w:t xml:space="preserve"> </w:t>
      </w:r>
      <w:r w:rsidR="007A7C31" w:rsidRPr="007C097F">
        <w:t>без</w:t>
      </w:r>
      <w:r w:rsidR="003F02F2" w:rsidRPr="007C097F">
        <w:t xml:space="preserve"> </w:t>
      </w:r>
      <w:r w:rsidR="007A7C31" w:rsidRPr="007C097F">
        <w:t>мотив</w:t>
      </w:r>
      <w:r w:rsidR="003F02F2" w:rsidRPr="007C097F">
        <w:t>ировки</w:t>
      </w:r>
      <w:r w:rsidR="007A7C31" w:rsidRPr="007C097F">
        <w:t xml:space="preserve"> и / или </w:t>
      </w:r>
      <w:r w:rsidR="00C073B0" w:rsidRPr="007C097F">
        <w:t xml:space="preserve">без </w:t>
      </w:r>
      <w:r w:rsidR="007A7C31" w:rsidRPr="007C097F">
        <w:t>указания конкретных причин отклонения не допускается.</w:t>
      </w:r>
    </w:p>
    <w:p w:rsidR="00984205" w:rsidRPr="00C010B1" w:rsidRDefault="00941BC8" w:rsidP="00B91435">
      <w:pPr>
        <w:spacing w:before="120"/>
        <w:ind w:firstLine="567"/>
        <w:jc w:val="both"/>
      </w:pPr>
      <w:r w:rsidRPr="00C010B1">
        <w:t>5.</w:t>
      </w:r>
      <w:r w:rsidR="0067350E" w:rsidRPr="00C010B1">
        <w:t>6</w:t>
      </w:r>
      <w:r w:rsidRPr="00C010B1">
        <w:t>. </w:t>
      </w:r>
      <w:r w:rsidR="00E43025" w:rsidRPr="00C010B1">
        <w:t xml:space="preserve">После устранения недостатков, послуживших причиной отклонения соответствующего решения, </w:t>
      </w:r>
      <w:r w:rsidR="007C097F" w:rsidRPr="00C05496">
        <w:rPr>
          <w:bCs/>
          <w:szCs w:val="24"/>
        </w:rPr>
        <w:t>Комитет ветеранов</w:t>
      </w:r>
      <w:r w:rsidR="007C097F" w:rsidRPr="00C05496">
        <w:t xml:space="preserve"> </w:t>
      </w:r>
      <w:r w:rsidR="00E43025" w:rsidRPr="00C010B1">
        <w:t>вправе п</w:t>
      </w:r>
      <w:r w:rsidR="00640750">
        <w:t>овторно направить такое решение</w:t>
      </w:r>
      <w:r w:rsidR="00640750">
        <w:br/>
      </w:r>
      <w:r w:rsidR="00E43025" w:rsidRPr="00C010B1">
        <w:t>в Президиум Ф</w:t>
      </w:r>
      <w:r w:rsidR="007C097F">
        <w:t>ТС</w:t>
      </w:r>
      <w:r w:rsidR="00E43025" w:rsidRPr="00C010B1">
        <w:t>АРР для утверждения.</w:t>
      </w:r>
    </w:p>
    <w:sectPr w:rsidR="00984205" w:rsidRPr="00C010B1" w:rsidSect="007756CE">
      <w:footerReference w:type="even" r:id="rId7"/>
      <w:footerReference w:type="default" r:id="rId8"/>
      <w:pgSz w:w="11907" w:h="16840" w:code="9"/>
      <w:pgMar w:top="1134" w:right="851" w:bottom="1134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52" w:rsidRDefault="00CC3952">
      <w:r>
        <w:separator/>
      </w:r>
    </w:p>
  </w:endnote>
  <w:endnote w:type="continuationSeparator" w:id="0">
    <w:p w:rsidR="00CC3952" w:rsidRDefault="00CC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3C" w:rsidRDefault="00682F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F3C" w:rsidRDefault="00682F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3C" w:rsidRPr="007D23DB" w:rsidRDefault="00682F3C" w:rsidP="007D23DB">
    <w:pPr>
      <w:pStyle w:val="a6"/>
      <w:rPr>
        <w:sz w:val="12"/>
        <w:szCs w:val="12"/>
      </w:rPr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682F3C" w:rsidRPr="007756CE" w:rsidRDefault="00682F3C" w:rsidP="007D23DB">
    <w:pPr>
      <w:pStyle w:val="a6"/>
      <w:tabs>
        <w:tab w:val="clear" w:pos="4153"/>
        <w:tab w:val="clear" w:pos="8306"/>
      </w:tabs>
      <w:rPr>
        <w:sz w:val="18"/>
        <w:szCs w:val="18"/>
      </w:rPr>
    </w:pPr>
    <w:r w:rsidRPr="003F2AA6">
      <w:rPr>
        <w:sz w:val="18"/>
        <w:szCs w:val="18"/>
      </w:rPr>
      <w:t xml:space="preserve">Положение о </w:t>
    </w:r>
    <w:r>
      <w:rPr>
        <w:sz w:val="18"/>
        <w:szCs w:val="18"/>
      </w:rPr>
      <w:t>Комитете</w:t>
    </w:r>
    <w:r w:rsidRPr="00622C1C">
      <w:rPr>
        <w:sz w:val="18"/>
        <w:szCs w:val="18"/>
      </w:rPr>
      <w:t xml:space="preserve"> ветеранов</w:t>
    </w:r>
    <w:r w:rsidRPr="003F2AA6">
      <w:rPr>
        <w:sz w:val="18"/>
        <w:szCs w:val="18"/>
      </w:rPr>
      <w:t xml:space="preserve"> Ф</w:t>
    </w:r>
    <w:r>
      <w:rPr>
        <w:sz w:val="18"/>
        <w:szCs w:val="18"/>
      </w:rPr>
      <w:t>ТС</w:t>
    </w:r>
    <w:r w:rsidRPr="003F2AA6">
      <w:rPr>
        <w:sz w:val="18"/>
        <w:szCs w:val="18"/>
      </w:rPr>
      <w:t>АРР</w:t>
    </w:r>
    <w:r w:rsidRPr="003F2AA6">
      <w:rPr>
        <w:sz w:val="18"/>
        <w:szCs w:val="18"/>
      </w:rPr>
      <w:tab/>
    </w:r>
    <w:r w:rsidRPr="003F2AA6">
      <w:rPr>
        <w:sz w:val="18"/>
        <w:szCs w:val="18"/>
      </w:rPr>
      <w:tab/>
    </w:r>
    <w:r w:rsidRPr="003F2AA6">
      <w:rPr>
        <w:sz w:val="18"/>
        <w:szCs w:val="18"/>
      </w:rPr>
      <w:tab/>
    </w:r>
    <w:r w:rsidRPr="003F2AA6">
      <w:rPr>
        <w:sz w:val="18"/>
        <w:szCs w:val="18"/>
      </w:rPr>
      <w:tab/>
    </w:r>
    <w:r w:rsidRPr="003F2AA6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3F2AA6">
      <w:rPr>
        <w:sz w:val="18"/>
        <w:szCs w:val="18"/>
      </w:rPr>
      <w:tab/>
    </w:r>
    <w:r w:rsidRPr="003F2AA6">
      <w:rPr>
        <w:sz w:val="18"/>
        <w:szCs w:val="18"/>
      </w:rPr>
      <w:tab/>
    </w:r>
    <w:r w:rsidRPr="003F2AA6">
      <w:rPr>
        <w:sz w:val="18"/>
        <w:szCs w:val="18"/>
      </w:rPr>
      <w:tab/>
    </w:r>
    <w:r>
      <w:rPr>
        <w:sz w:val="18"/>
        <w:szCs w:val="18"/>
      </w:rPr>
      <w:t xml:space="preserve">     </w:t>
    </w:r>
    <w:r w:rsidRPr="007756CE">
      <w:rPr>
        <w:sz w:val="18"/>
        <w:szCs w:val="18"/>
      </w:rPr>
      <w:t xml:space="preserve">  стр. </w:t>
    </w:r>
    <w:r w:rsidRPr="007756CE">
      <w:rPr>
        <w:sz w:val="18"/>
        <w:szCs w:val="18"/>
      </w:rPr>
      <w:fldChar w:fldCharType="begin"/>
    </w:r>
    <w:r w:rsidRPr="007756CE">
      <w:rPr>
        <w:sz w:val="18"/>
        <w:szCs w:val="18"/>
      </w:rPr>
      <w:instrText xml:space="preserve"> PAGE </w:instrText>
    </w:r>
    <w:r w:rsidRPr="007756CE">
      <w:rPr>
        <w:sz w:val="18"/>
        <w:szCs w:val="18"/>
      </w:rPr>
      <w:fldChar w:fldCharType="separate"/>
    </w:r>
    <w:r w:rsidR="00246BC3">
      <w:rPr>
        <w:noProof/>
        <w:sz w:val="18"/>
        <w:szCs w:val="18"/>
      </w:rPr>
      <w:t>2</w:t>
    </w:r>
    <w:r w:rsidRPr="007756CE">
      <w:rPr>
        <w:sz w:val="18"/>
        <w:szCs w:val="18"/>
      </w:rPr>
      <w:fldChar w:fldCharType="end"/>
    </w:r>
    <w:r w:rsidRPr="007756CE">
      <w:rPr>
        <w:sz w:val="18"/>
        <w:szCs w:val="18"/>
      </w:rPr>
      <w:t xml:space="preserve"> из </w:t>
    </w:r>
    <w:r w:rsidRPr="007756CE">
      <w:rPr>
        <w:sz w:val="18"/>
        <w:szCs w:val="18"/>
      </w:rPr>
      <w:fldChar w:fldCharType="begin"/>
    </w:r>
    <w:r w:rsidRPr="007756CE">
      <w:rPr>
        <w:sz w:val="18"/>
        <w:szCs w:val="18"/>
      </w:rPr>
      <w:instrText xml:space="preserve"> NUMPAGES </w:instrText>
    </w:r>
    <w:r w:rsidRPr="007756CE">
      <w:rPr>
        <w:sz w:val="18"/>
        <w:szCs w:val="18"/>
      </w:rPr>
      <w:fldChar w:fldCharType="separate"/>
    </w:r>
    <w:r w:rsidR="00246BC3">
      <w:rPr>
        <w:noProof/>
        <w:sz w:val="18"/>
        <w:szCs w:val="18"/>
      </w:rPr>
      <w:t>4</w:t>
    </w:r>
    <w:r w:rsidRPr="007756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52" w:rsidRDefault="00CC3952">
      <w:r>
        <w:separator/>
      </w:r>
    </w:p>
  </w:footnote>
  <w:footnote w:type="continuationSeparator" w:id="0">
    <w:p w:rsidR="00CC3952" w:rsidRDefault="00CC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D856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A24B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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2952B38"/>
    <w:multiLevelType w:val="hybridMultilevel"/>
    <w:tmpl w:val="7CE628FA"/>
    <w:lvl w:ilvl="0" w:tplc="2A1A9968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F71448D0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0CCC"/>
    <w:multiLevelType w:val="hybridMultilevel"/>
    <w:tmpl w:val="46047F26"/>
    <w:lvl w:ilvl="0" w:tplc="224063AC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798B"/>
    <w:multiLevelType w:val="multilevel"/>
    <w:tmpl w:val="0DB2C876"/>
    <w:lvl w:ilvl="0">
      <w:start w:val="1"/>
      <w:numFmt w:val="upperRoman"/>
      <w:lvlText w:val="РАЗДЕЛ %1."/>
      <w:lvlJc w:val="center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2">
      <w:start w:val="1"/>
      <w:numFmt w:val="decimal"/>
      <w:lvlText w:val="Статья %3."/>
      <w:lvlJc w:val="left"/>
      <w:pPr>
        <w:tabs>
          <w:tab w:val="num" w:pos="1871"/>
        </w:tabs>
        <w:ind w:left="1871" w:hanging="1304"/>
      </w:pPr>
      <w:rPr>
        <w:rFonts w:hint="default"/>
        <w:b/>
        <w:i w:val="0"/>
      </w:rPr>
    </w:lvl>
    <w:lvl w:ilvl="3">
      <w:start w:val="1"/>
      <w:numFmt w:val="decimal"/>
      <w:lvlText w:val="Глава %4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4">
      <w:start w:val="1"/>
      <w:numFmt w:val="decimal"/>
      <w:lvlText w:val="Статья 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8C6D0B"/>
    <w:multiLevelType w:val="multilevel"/>
    <w:tmpl w:val="BD62E604"/>
    <w:lvl w:ilvl="0">
      <w:start w:val="1"/>
      <w:numFmt w:val="upperRoman"/>
      <w:lvlText w:val="РАЗДЕЛ %1."/>
      <w:lvlJc w:val="center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644"/>
        </w:tabs>
        <w:ind w:left="0" w:firstLine="567"/>
      </w:pPr>
      <w:rPr>
        <w:rFonts w:hint="default"/>
        <w:b/>
        <w:i w:val="0"/>
      </w:rPr>
    </w:lvl>
    <w:lvl w:ilvl="3">
      <w:start w:val="1"/>
      <w:numFmt w:val="upperRoman"/>
      <w:lvlText w:val="РАЗДЕЛ %4."/>
      <w:lvlJc w:val="center"/>
      <w:pPr>
        <w:tabs>
          <w:tab w:val="num" w:pos="795"/>
        </w:tabs>
        <w:ind w:left="1532" w:hanging="681"/>
      </w:pPr>
      <w:rPr>
        <w:rFonts w:ascii="Arial" w:hAnsi="Arial" w:hint="default"/>
      </w:rPr>
    </w:lvl>
    <w:lvl w:ilvl="4">
      <w:start w:val="1"/>
      <w:numFmt w:val="decimal"/>
      <w:lvlText w:val="Статья 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1C767E6"/>
    <w:multiLevelType w:val="hybridMultilevel"/>
    <w:tmpl w:val="52DE5E56"/>
    <w:lvl w:ilvl="0" w:tplc="D464B02C">
      <w:start w:val="1"/>
      <w:numFmt w:val="bullet"/>
      <w:lvlText w:val="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5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9D27079"/>
    <w:multiLevelType w:val="multilevel"/>
    <w:tmpl w:val="BD62E604"/>
    <w:lvl w:ilvl="0">
      <w:start w:val="1"/>
      <w:numFmt w:val="upperRoman"/>
      <w:lvlText w:val="РАЗДЕЛ %1."/>
      <w:lvlJc w:val="center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644"/>
        </w:tabs>
        <w:ind w:left="0" w:firstLine="567"/>
      </w:pPr>
      <w:rPr>
        <w:rFonts w:hint="default"/>
        <w:b/>
        <w:i w:val="0"/>
      </w:rPr>
    </w:lvl>
    <w:lvl w:ilvl="3">
      <w:start w:val="1"/>
      <w:numFmt w:val="upperRoman"/>
      <w:lvlText w:val="РАЗДЕЛ %4."/>
      <w:lvlJc w:val="center"/>
      <w:pPr>
        <w:tabs>
          <w:tab w:val="num" w:pos="795"/>
        </w:tabs>
        <w:ind w:left="1532" w:hanging="681"/>
      </w:pPr>
      <w:rPr>
        <w:rFonts w:ascii="Arial" w:hAnsi="Arial" w:hint="default"/>
      </w:rPr>
    </w:lvl>
    <w:lvl w:ilvl="4">
      <w:start w:val="1"/>
      <w:numFmt w:val="decimal"/>
      <w:lvlText w:val="Статья 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63E6F4B"/>
    <w:multiLevelType w:val="multilevel"/>
    <w:tmpl w:val="1C14AA7E"/>
    <w:styleLink w:val="a0"/>
    <w:lvl w:ilvl="0">
      <w:start w:val="1"/>
      <w:numFmt w:val="upperRoman"/>
      <w:lvlText w:val="РАЗДЕЛ %1."/>
      <w:lvlJc w:val="center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644"/>
        </w:tabs>
        <w:ind w:left="0" w:firstLine="567"/>
      </w:pPr>
      <w:rPr>
        <w:rFonts w:hint="default"/>
        <w:b/>
        <w:i w:val="0"/>
      </w:rPr>
    </w:lvl>
    <w:lvl w:ilvl="3">
      <w:start w:val="1"/>
      <w:numFmt w:val="decimal"/>
      <w:lvlText w:val="Глава %4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4">
      <w:start w:val="1"/>
      <w:numFmt w:val="decimal"/>
      <w:lvlText w:val="Статья 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5584DA3"/>
    <w:multiLevelType w:val="hybridMultilevel"/>
    <w:tmpl w:val="1A5814F2"/>
    <w:lvl w:ilvl="0" w:tplc="2A1A9968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6A64E116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477FA"/>
    <w:multiLevelType w:val="multilevel"/>
    <w:tmpl w:val="1A5814F2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5121F"/>
    <w:multiLevelType w:val="multilevel"/>
    <w:tmpl w:val="BD62E604"/>
    <w:lvl w:ilvl="0">
      <w:start w:val="1"/>
      <w:numFmt w:val="upperRoman"/>
      <w:lvlText w:val="РАЗДЕЛ %1."/>
      <w:lvlJc w:val="center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644"/>
        </w:tabs>
        <w:ind w:left="0" w:firstLine="567"/>
      </w:pPr>
      <w:rPr>
        <w:rFonts w:hint="default"/>
        <w:b/>
        <w:i w:val="0"/>
      </w:rPr>
    </w:lvl>
    <w:lvl w:ilvl="3">
      <w:start w:val="1"/>
      <w:numFmt w:val="upperRoman"/>
      <w:pStyle w:val="4"/>
      <w:lvlText w:val="РАЗДЕЛ %4."/>
      <w:lvlJc w:val="center"/>
      <w:pPr>
        <w:tabs>
          <w:tab w:val="num" w:pos="795"/>
        </w:tabs>
        <w:ind w:left="1532" w:hanging="681"/>
      </w:pPr>
      <w:rPr>
        <w:rFonts w:ascii="Arial" w:hAnsi="Arial" w:hint="default"/>
      </w:rPr>
    </w:lvl>
    <w:lvl w:ilvl="4">
      <w:start w:val="1"/>
      <w:numFmt w:val="decimal"/>
      <w:lvlText w:val="Статья 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4D7377D"/>
    <w:multiLevelType w:val="multilevel"/>
    <w:tmpl w:val="095EC0B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4FB"/>
    <w:multiLevelType w:val="multilevel"/>
    <w:tmpl w:val="A3240F58"/>
    <w:styleLink w:val="1"/>
    <w:lvl w:ilvl="0">
      <w:start w:val="1"/>
      <w:numFmt w:val="upperRoman"/>
      <w:lvlText w:val="РАЗДЕЛ %1."/>
      <w:lvlJc w:val="center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2">
      <w:start w:val="1"/>
      <w:numFmt w:val="decimal"/>
      <w:lvlText w:val="Статья %3."/>
      <w:lvlJc w:val="left"/>
      <w:pPr>
        <w:tabs>
          <w:tab w:val="num" w:pos="1644"/>
        </w:tabs>
        <w:ind w:left="0" w:firstLine="567"/>
      </w:pPr>
      <w:rPr>
        <w:rFonts w:hint="default"/>
        <w:b/>
        <w:i w:val="0"/>
      </w:rPr>
    </w:lvl>
    <w:lvl w:ilvl="3">
      <w:start w:val="1"/>
      <w:numFmt w:val="decimal"/>
      <w:lvlText w:val="Глава %4."/>
      <w:lvlJc w:val="left"/>
      <w:pPr>
        <w:tabs>
          <w:tab w:val="num" w:pos="851"/>
        </w:tabs>
        <w:ind w:left="1928" w:hanging="1077"/>
      </w:pPr>
      <w:rPr>
        <w:rFonts w:hint="default"/>
      </w:rPr>
    </w:lvl>
    <w:lvl w:ilvl="4">
      <w:start w:val="1"/>
      <w:numFmt w:val="decimal"/>
      <w:lvlText w:val="Статья 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13"/>
  </w:num>
  <w:num w:numId="10">
    <w:abstractNumId w:val="13"/>
  </w:num>
  <w:num w:numId="11">
    <w:abstractNumId w:val="6"/>
  </w:num>
  <w:num w:numId="12">
    <w:abstractNumId w:val="9"/>
  </w:num>
  <w:num w:numId="13">
    <w:abstractNumId w:val="13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00"/>
    <w:rsid w:val="00000C67"/>
    <w:rsid w:val="000013B2"/>
    <w:rsid w:val="000022F5"/>
    <w:rsid w:val="0001785B"/>
    <w:rsid w:val="00017BD6"/>
    <w:rsid w:val="00017D37"/>
    <w:rsid w:val="0002146D"/>
    <w:rsid w:val="000260FE"/>
    <w:rsid w:val="00033ED8"/>
    <w:rsid w:val="00036674"/>
    <w:rsid w:val="00046430"/>
    <w:rsid w:val="00047E1D"/>
    <w:rsid w:val="00055262"/>
    <w:rsid w:val="0005741F"/>
    <w:rsid w:val="00062DF8"/>
    <w:rsid w:val="00065D54"/>
    <w:rsid w:val="000735C6"/>
    <w:rsid w:val="00081321"/>
    <w:rsid w:val="00082578"/>
    <w:rsid w:val="00087BAE"/>
    <w:rsid w:val="00090FFB"/>
    <w:rsid w:val="00097CA2"/>
    <w:rsid w:val="000A0979"/>
    <w:rsid w:val="000A4AA2"/>
    <w:rsid w:val="000B1A56"/>
    <w:rsid w:val="000B41C1"/>
    <w:rsid w:val="000B611A"/>
    <w:rsid w:val="000C0AA0"/>
    <w:rsid w:val="000D1CF4"/>
    <w:rsid w:val="000D61F0"/>
    <w:rsid w:val="000D6763"/>
    <w:rsid w:val="000D7AD8"/>
    <w:rsid w:val="000E33F1"/>
    <w:rsid w:val="000E5311"/>
    <w:rsid w:val="000E6002"/>
    <w:rsid w:val="000F0664"/>
    <w:rsid w:val="000F25EF"/>
    <w:rsid w:val="000F34B3"/>
    <w:rsid w:val="000F48E8"/>
    <w:rsid w:val="000F7DEE"/>
    <w:rsid w:val="00103014"/>
    <w:rsid w:val="00104C6D"/>
    <w:rsid w:val="00106E32"/>
    <w:rsid w:val="0011284A"/>
    <w:rsid w:val="00115C0F"/>
    <w:rsid w:val="0012057B"/>
    <w:rsid w:val="0012520A"/>
    <w:rsid w:val="00125B29"/>
    <w:rsid w:val="00130BD8"/>
    <w:rsid w:val="00132E0A"/>
    <w:rsid w:val="00140664"/>
    <w:rsid w:val="00142BB6"/>
    <w:rsid w:val="00143EB8"/>
    <w:rsid w:val="00166EDF"/>
    <w:rsid w:val="001707AD"/>
    <w:rsid w:val="00177F7B"/>
    <w:rsid w:val="00180772"/>
    <w:rsid w:val="00180BD3"/>
    <w:rsid w:val="00185ED0"/>
    <w:rsid w:val="00186F8C"/>
    <w:rsid w:val="00192069"/>
    <w:rsid w:val="001A1511"/>
    <w:rsid w:val="001B1F99"/>
    <w:rsid w:val="001B562D"/>
    <w:rsid w:val="001C0748"/>
    <w:rsid w:val="001C2AB4"/>
    <w:rsid w:val="001C5E64"/>
    <w:rsid w:val="001C630E"/>
    <w:rsid w:val="001C767F"/>
    <w:rsid w:val="001D5468"/>
    <w:rsid w:val="001D6AB9"/>
    <w:rsid w:val="001E045B"/>
    <w:rsid w:val="001E2946"/>
    <w:rsid w:val="001E32FD"/>
    <w:rsid w:val="001F2FD9"/>
    <w:rsid w:val="001F48E4"/>
    <w:rsid w:val="001F69D5"/>
    <w:rsid w:val="00201FF4"/>
    <w:rsid w:val="002116A4"/>
    <w:rsid w:val="00221E48"/>
    <w:rsid w:val="002273AB"/>
    <w:rsid w:val="00232F3E"/>
    <w:rsid w:val="0023339D"/>
    <w:rsid w:val="00234B9A"/>
    <w:rsid w:val="00236044"/>
    <w:rsid w:val="00241DCF"/>
    <w:rsid w:val="002468E3"/>
    <w:rsid w:val="00246BC3"/>
    <w:rsid w:val="00264B7E"/>
    <w:rsid w:val="00266A3A"/>
    <w:rsid w:val="002763B6"/>
    <w:rsid w:val="00287D49"/>
    <w:rsid w:val="002929E1"/>
    <w:rsid w:val="00294E49"/>
    <w:rsid w:val="0029777E"/>
    <w:rsid w:val="002A1F3A"/>
    <w:rsid w:val="002A27BC"/>
    <w:rsid w:val="002B0787"/>
    <w:rsid w:val="002B0E68"/>
    <w:rsid w:val="002C5246"/>
    <w:rsid w:val="002C75BF"/>
    <w:rsid w:val="002D1653"/>
    <w:rsid w:val="002D21FA"/>
    <w:rsid w:val="002E73E1"/>
    <w:rsid w:val="002F62AB"/>
    <w:rsid w:val="003070B6"/>
    <w:rsid w:val="00311F7C"/>
    <w:rsid w:val="00312C46"/>
    <w:rsid w:val="00320061"/>
    <w:rsid w:val="00325511"/>
    <w:rsid w:val="003427E4"/>
    <w:rsid w:val="00346603"/>
    <w:rsid w:val="00350C4B"/>
    <w:rsid w:val="00351B7B"/>
    <w:rsid w:val="00355D27"/>
    <w:rsid w:val="00361072"/>
    <w:rsid w:val="0036441D"/>
    <w:rsid w:val="00364CBF"/>
    <w:rsid w:val="003652A3"/>
    <w:rsid w:val="003717F2"/>
    <w:rsid w:val="00375E0B"/>
    <w:rsid w:val="003833C3"/>
    <w:rsid w:val="0039093C"/>
    <w:rsid w:val="00390FB6"/>
    <w:rsid w:val="00395E75"/>
    <w:rsid w:val="003A1321"/>
    <w:rsid w:val="003A1A2E"/>
    <w:rsid w:val="003A75C9"/>
    <w:rsid w:val="003B2074"/>
    <w:rsid w:val="003B37CC"/>
    <w:rsid w:val="003B5147"/>
    <w:rsid w:val="003C1DB0"/>
    <w:rsid w:val="003C47F5"/>
    <w:rsid w:val="003C5263"/>
    <w:rsid w:val="003C5552"/>
    <w:rsid w:val="003C67D5"/>
    <w:rsid w:val="003D5F9C"/>
    <w:rsid w:val="003D6129"/>
    <w:rsid w:val="003D6C0F"/>
    <w:rsid w:val="003E464B"/>
    <w:rsid w:val="003F02F2"/>
    <w:rsid w:val="003F2AA6"/>
    <w:rsid w:val="003F40DC"/>
    <w:rsid w:val="003F6B94"/>
    <w:rsid w:val="00400F8B"/>
    <w:rsid w:val="00415F85"/>
    <w:rsid w:val="00423108"/>
    <w:rsid w:val="00425BF8"/>
    <w:rsid w:val="00427A98"/>
    <w:rsid w:val="00435A9A"/>
    <w:rsid w:val="004434B0"/>
    <w:rsid w:val="00444BF9"/>
    <w:rsid w:val="0044670D"/>
    <w:rsid w:val="0044704C"/>
    <w:rsid w:val="004472DF"/>
    <w:rsid w:val="0044742C"/>
    <w:rsid w:val="0045413F"/>
    <w:rsid w:val="00455852"/>
    <w:rsid w:val="0046091F"/>
    <w:rsid w:val="00471187"/>
    <w:rsid w:val="00472C80"/>
    <w:rsid w:val="00473CB1"/>
    <w:rsid w:val="00481201"/>
    <w:rsid w:val="00487490"/>
    <w:rsid w:val="004925BA"/>
    <w:rsid w:val="004A536F"/>
    <w:rsid w:val="004B05F5"/>
    <w:rsid w:val="004B1DA0"/>
    <w:rsid w:val="004B63B1"/>
    <w:rsid w:val="004C009A"/>
    <w:rsid w:val="004C0449"/>
    <w:rsid w:val="004C1E51"/>
    <w:rsid w:val="004C4C3A"/>
    <w:rsid w:val="004C4F4D"/>
    <w:rsid w:val="004C6CB5"/>
    <w:rsid w:val="004D23BD"/>
    <w:rsid w:val="004D2F58"/>
    <w:rsid w:val="004D577B"/>
    <w:rsid w:val="004D6D44"/>
    <w:rsid w:val="004E15C2"/>
    <w:rsid w:val="004E2C51"/>
    <w:rsid w:val="004E444D"/>
    <w:rsid w:val="004E6C17"/>
    <w:rsid w:val="004F1CC2"/>
    <w:rsid w:val="004F30BC"/>
    <w:rsid w:val="004F3F88"/>
    <w:rsid w:val="004F75C4"/>
    <w:rsid w:val="00505042"/>
    <w:rsid w:val="00506607"/>
    <w:rsid w:val="0051079D"/>
    <w:rsid w:val="005123CE"/>
    <w:rsid w:val="005155AA"/>
    <w:rsid w:val="00520487"/>
    <w:rsid w:val="005209AA"/>
    <w:rsid w:val="00522D1B"/>
    <w:rsid w:val="005240C0"/>
    <w:rsid w:val="00531F5F"/>
    <w:rsid w:val="00533878"/>
    <w:rsid w:val="00543D8E"/>
    <w:rsid w:val="005521B7"/>
    <w:rsid w:val="005521C3"/>
    <w:rsid w:val="00556D8F"/>
    <w:rsid w:val="00564689"/>
    <w:rsid w:val="00565BCD"/>
    <w:rsid w:val="00572375"/>
    <w:rsid w:val="005766BE"/>
    <w:rsid w:val="005815E0"/>
    <w:rsid w:val="00593959"/>
    <w:rsid w:val="0059419B"/>
    <w:rsid w:val="005A1839"/>
    <w:rsid w:val="005B2B2E"/>
    <w:rsid w:val="005B6433"/>
    <w:rsid w:val="005B75A8"/>
    <w:rsid w:val="005C31EC"/>
    <w:rsid w:val="005D0241"/>
    <w:rsid w:val="005D1206"/>
    <w:rsid w:val="005D44C5"/>
    <w:rsid w:val="005D5DF6"/>
    <w:rsid w:val="005E7EC6"/>
    <w:rsid w:val="005F499F"/>
    <w:rsid w:val="005F62FF"/>
    <w:rsid w:val="00602143"/>
    <w:rsid w:val="0060326C"/>
    <w:rsid w:val="00617FB6"/>
    <w:rsid w:val="00622BEE"/>
    <w:rsid w:val="00622C1C"/>
    <w:rsid w:val="00625A46"/>
    <w:rsid w:val="0062726F"/>
    <w:rsid w:val="00633242"/>
    <w:rsid w:val="006346E8"/>
    <w:rsid w:val="0063659A"/>
    <w:rsid w:val="00636BCE"/>
    <w:rsid w:val="006403F2"/>
    <w:rsid w:val="00640750"/>
    <w:rsid w:val="00642C77"/>
    <w:rsid w:val="00646926"/>
    <w:rsid w:val="00646CCC"/>
    <w:rsid w:val="006479C9"/>
    <w:rsid w:val="006560B1"/>
    <w:rsid w:val="0065736E"/>
    <w:rsid w:val="006635C6"/>
    <w:rsid w:val="00663C02"/>
    <w:rsid w:val="00665C66"/>
    <w:rsid w:val="0066712C"/>
    <w:rsid w:val="006729AA"/>
    <w:rsid w:val="0067350E"/>
    <w:rsid w:val="00682F3C"/>
    <w:rsid w:val="00683727"/>
    <w:rsid w:val="006921E9"/>
    <w:rsid w:val="0069449B"/>
    <w:rsid w:val="0069675E"/>
    <w:rsid w:val="006A24CC"/>
    <w:rsid w:val="006A4237"/>
    <w:rsid w:val="006A4CD3"/>
    <w:rsid w:val="006A4E40"/>
    <w:rsid w:val="006A7C72"/>
    <w:rsid w:val="006B62D4"/>
    <w:rsid w:val="006D15E7"/>
    <w:rsid w:val="006D5D39"/>
    <w:rsid w:val="006D7205"/>
    <w:rsid w:val="006E36F6"/>
    <w:rsid w:val="006E464A"/>
    <w:rsid w:val="006E777E"/>
    <w:rsid w:val="006F1A94"/>
    <w:rsid w:val="006F7ADB"/>
    <w:rsid w:val="00707828"/>
    <w:rsid w:val="00713565"/>
    <w:rsid w:val="0071739D"/>
    <w:rsid w:val="00720B7C"/>
    <w:rsid w:val="007272D3"/>
    <w:rsid w:val="00732009"/>
    <w:rsid w:val="00735444"/>
    <w:rsid w:val="00735B8B"/>
    <w:rsid w:val="00737712"/>
    <w:rsid w:val="0074002A"/>
    <w:rsid w:val="007637F9"/>
    <w:rsid w:val="007756CE"/>
    <w:rsid w:val="007762D0"/>
    <w:rsid w:val="00792CEF"/>
    <w:rsid w:val="00792F35"/>
    <w:rsid w:val="00793798"/>
    <w:rsid w:val="007A1C9A"/>
    <w:rsid w:val="007A1E0E"/>
    <w:rsid w:val="007A5111"/>
    <w:rsid w:val="007A6ABB"/>
    <w:rsid w:val="007A78D9"/>
    <w:rsid w:val="007A7C31"/>
    <w:rsid w:val="007B39FB"/>
    <w:rsid w:val="007B6F56"/>
    <w:rsid w:val="007C097F"/>
    <w:rsid w:val="007C6965"/>
    <w:rsid w:val="007D0FA0"/>
    <w:rsid w:val="007D1136"/>
    <w:rsid w:val="007D11C3"/>
    <w:rsid w:val="007D1650"/>
    <w:rsid w:val="007D23DB"/>
    <w:rsid w:val="007D2C3B"/>
    <w:rsid w:val="007E3929"/>
    <w:rsid w:val="007F1B17"/>
    <w:rsid w:val="007F3588"/>
    <w:rsid w:val="007F6396"/>
    <w:rsid w:val="007F7721"/>
    <w:rsid w:val="008013E5"/>
    <w:rsid w:val="00803C84"/>
    <w:rsid w:val="008052F8"/>
    <w:rsid w:val="00805457"/>
    <w:rsid w:val="0080625F"/>
    <w:rsid w:val="00813B42"/>
    <w:rsid w:val="00831C58"/>
    <w:rsid w:val="008349C3"/>
    <w:rsid w:val="00834ABF"/>
    <w:rsid w:val="0084276C"/>
    <w:rsid w:val="008510D4"/>
    <w:rsid w:val="00860730"/>
    <w:rsid w:val="008644F3"/>
    <w:rsid w:val="0086585F"/>
    <w:rsid w:val="00874B5F"/>
    <w:rsid w:val="00877016"/>
    <w:rsid w:val="00884218"/>
    <w:rsid w:val="00885D57"/>
    <w:rsid w:val="00890016"/>
    <w:rsid w:val="008928FB"/>
    <w:rsid w:val="00894B3E"/>
    <w:rsid w:val="00894C41"/>
    <w:rsid w:val="00894FC9"/>
    <w:rsid w:val="00897D52"/>
    <w:rsid w:val="008A30BB"/>
    <w:rsid w:val="008B73E4"/>
    <w:rsid w:val="008C4A00"/>
    <w:rsid w:val="008C500B"/>
    <w:rsid w:val="008C532E"/>
    <w:rsid w:val="008D10B1"/>
    <w:rsid w:val="008D2A73"/>
    <w:rsid w:val="008D3639"/>
    <w:rsid w:val="008D7BAD"/>
    <w:rsid w:val="008E0ECD"/>
    <w:rsid w:val="008F189A"/>
    <w:rsid w:val="008F4D3D"/>
    <w:rsid w:val="008F5288"/>
    <w:rsid w:val="008F5594"/>
    <w:rsid w:val="008F623D"/>
    <w:rsid w:val="0090081A"/>
    <w:rsid w:val="00902738"/>
    <w:rsid w:val="0091010C"/>
    <w:rsid w:val="00910907"/>
    <w:rsid w:val="00912070"/>
    <w:rsid w:val="00913D4A"/>
    <w:rsid w:val="009158F6"/>
    <w:rsid w:val="00915B3E"/>
    <w:rsid w:val="00941BC8"/>
    <w:rsid w:val="00943350"/>
    <w:rsid w:val="009440BE"/>
    <w:rsid w:val="00947BDD"/>
    <w:rsid w:val="00957C6C"/>
    <w:rsid w:val="00961A5A"/>
    <w:rsid w:val="00962208"/>
    <w:rsid w:val="00965611"/>
    <w:rsid w:val="009661ED"/>
    <w:rsid w:val="00966660"/>
    <w:rsid w:val="00970C37"/>
    <w:rsid w:val="00970D38"/>
    <w:rsid w:val="009743CC"/>
    <w:rsid w:val="00975739"/>
    <w:rsid w:val="00984205"/>
    <w:rsid w:val="00984BD4"/>
    <w:rsid w:val="00990042"/>
    <w:rsid w:val="00990CB0"/>
    <w:rsid w:val="00990E42"/>
    <w:rsid w:val="009910F1"/>
    <w:rsid w:val="009B3BA0"/>
    <w:rsid w:val="009B78EB"/>
    <w:rsid w:val="009C16D2"/>
    <w:rsid w:val="009C72BE"/>
    <w:rsid w:val="009D094E"/>
    <w:rsid w:val="009E1F33"/>
    <w:rsid w:val="009E2037"/>
    <w:rsid w:val="009E292A"/>
    <w:rsid w:val="009F1AD1"/>
    <w:rsid w:val="009F6CF9"/>
    <w:rsid w:val="00A00778"/>
    <w:rsid w:val="00A04889"/>
    <w:rsid w:val="00A05C77"/>
    <w:rsid w:val="00A10B4D"/>
    <w:rsid w:val="00A13800"/>
    <w:rsid w:val="00A23B36"/>
    <w:rsid w:val="00A30B68"/>
    <w:rsid w:val="00A40D9B"/>
    <w:rsid w:val="00A40F76"/>
    <w:rsid w:val="00A4393F"/>
    <w:rsid w:val="00A43EBB"/>
    <w:rsid w:val="00A44612"/>
    <w:rsid w:val="00A44EFB"/>
    <w:rsid w:val="00A4610C"/>
    <w:rsid w:val="00A5007C"/>
    <w:rsid w:val="00A56A35"/>
    <w:rsid w:val="00A65F7C"/>
    <w:rsid w:val="00A73EB8"/>
    <w:rsid w:val="00A775C4"/>
    <w:rsid w:val="00A84305"/>
    <w:rsid w:val="00A95846"/>
    <w:rsid w:val="00AA3222"/>
    <w:rsid w:val="00AA695A"/>
    <w:rsid w:val="00AA6ABF"/>
    <w:rsid w:val="00AB4922"/>
    <w:rsid w:val="00AB6065"/>
    <w:rsid w:val="00AD1D28"/>
    <w:rsid w:val="00AD221B"/>
    <w:rsid w:val="00AD279A"/>
    <w:rsid w:val="00AE347E"/>
    <w:rsid w:val="00AE4970"/>
    <w:rsid w:val="00AE53C8"/>
    <w:rsid w:val="00AE540A"/>
    <w:rsid w:val="00AE6E0E"/>
    <w:rsid w:val="00AF2B6E"/>
    <w:rsid w:val="00AF5A99"/>
    <w:rsid w:val="00B02483"/>
    <w:rsid w:val="00B16410"/>
    <w:rsid w:val="00B16BE6"/>
    <w:rsid w:val="00B24462"/>
    <w:rsid w:val="00B261DF"/>
    <w:rsid w:val="00B26B05"/>
    <w:rsid w:val="00B32A01"/>
    <w:rsid w:val="00B350B3"/>
    <w:rsid w:val="00B50599"/>
    <w:rsid w:val="00B55512"/>
    <w:rsid w:val="00B6195A"/>
    <w:rsid w:val="00B65092"/>
    <w:rsid w:val="00B76A8A"/>
    <w:rsid w:val="00B76B08"/>
    <w:rsid w:val="00B8259C"/>
    <w:rsid w:val="00B91435"/>
    <w:rsid w:val="00B96149"/>
    <w:rsid w:val="00B9730E"/>
    <w:rsid w:val="00BA648E"/>
    <w:rsid w:val="00BB1EB9"/>
    <w:rsid w:val="00BC13E3"/>
    <w:rsid w:val="00BC1FE3"/>
    <w:rsid w:val="00BC22F2"/>
    <w:rsid w:val="00BD3B5F"/>
    <w:rsid w:val="00BD4E1A"/>
    <w:rsid w:val="00BE057C"/>
    <w:rsid w:val="00BE13D4"/>
    <w:rsid w:val="00BE1495"/>
    <w:rsid w:val="00BE2629"/>
    <w:rsid w:val="00BE2CDD"/>
    <w:rsid w:val="00BE7750"/>
    <w:rsid w:val="00BF1B80"/>
    <w:rsid w:val="00BF1C28"/>
    <w:rsid w:val="00BF4D9C"/>
    <w:rsid w:val="00BF6F6A"/>
    <w:rsid w:val="00BF700E"/>
    <w:rsid w:val="00C010B1"/>
    <w:rsid w:val="00C05496"/>
    <w:rsid w:val="00C073B0"/>
    <w:rsid w:val="00C1286C"/>
    <w:rsid w:val="00C14F36"/>
    <w:rsid w:val="00C32BEE"/>
    <w:rsid w:val="00C33136"/>
    <w:rsid w:val="00C338CC"/>
    <w:rsid w:val="00C34D9E"/>
    <w:rsid w:val="00C41067"/>
    <w:rsid w:val="00C475BC"/>
    <w:rsid w:val="00C50BB2"/>
    <w:rsid w:val="00C601A0"/>
    <w:rsid w:val="00C7217F"/>
    <w:rsid w:val="00C805CB"/>
    <w:rsid w:val="00C852EB"/>
    <w:rsid w:val="00C926B0"/>
    <w:rsid w:val="00C9641E"/>
    <w:rsid w:val="00C97BCD"/>
    <w:rsid w:val="00CA1F49"/>
    <w:rsid w:val="00CB348D"/>
    <w:rsid w:val="00CC063C"/>
    <w:rsid w:val="00CC0D9E"/>
    <w:rsid w:val="00CC3952"/>
    <w:rsid w:val="00CD7932"/>
    <w:rsid w:val="00CD7F39"/>
    <w:rsid w:val="00CE0125"/>
    <w:rsid w:val="00CE3A7B"/>
    <w:rsid w:val="00CE46C9"/>
    <w:rsid w:val="00CE5227"/>
    <w:rsid w:val="00CE6523"/>
    <w:rsid w:val="00CF16BC"/>
    <w:rsid w:val="00CF4BCE"/>
    <w:rsid w:val="00CF4BD9"/>
    <w:rsid w:val="00D00D5D"/>
    <w:rsid w:val="00D05343"/>
    <w:rsid w:val="00D10226"/>
    <w:rsid w:val="00D11EDA"/>
    <w:rsid w:val="00D128CE"/>
    <w:rsid w:val="00D1497A"/>
    <w:rsid w:val="00D16D45"/>
    <w:rsid w:val="00D2554E"/>
    <w:rsid w:val="00D27586"/>
    <w:rsid w:val="00D34876"/>
    <w:rsid w:val="00D356E6"/>
    <w:rsid w:val="00D37857"/>
    <w:rsid w:val="00D45B6B"/>
    <w:rsid w:val="00D52A3D"/>
    <w:rsid w:val="00D54CDF"/>
    <w:rsid w:val="00D55D48"/>
    <w:rsid w:val="00D578B1"/>
    <w:rsid w:val="00D63933"/>
    <w:rsid w:val="00D653A6"/>
    <w:rsid w:val="00D65BA1"/>
    <w:rsid w:val="00D66FE5"/>
    <w:rsid w:val="00D72CAA"/>
    <w:rsid w:val="00D7473F"/>
    <w:rsid w:val="00D75DDE"/>
    <w:rsid w:val="00D8041C"/>
    <w:rsid w:val="00D85CA4"/>
    <w:rsid w:val="00D85CC5"/>
    <w:rsid w:val="00DA596D"/>
    <w:rsid w:val="00DB4D2E"/>
    <w:rsid w:val="00DB55AB"/>
    <w:rsid w:val="00DC0B5B"/>
    <w:rsid w:val="00DD0C1E"/>
    <w:rsid w:val="00DE316C"/>
    <w:rsid w:val="00DE51DF"/>
    <w:rsid w:val="00DE64EC"/>
    <w:rsid w:val="00DF0643"/>
    <w:rsid w:val="00DF0FFD"/>
    <w:rsid w:val="00DF477A"/>
    <w:rsid w:val="00E01D69"/>
    <w:rsid w:val="00E025BE"/>
    <w:rsid w:val="00E02A90"/>
    <w:rsid w:val="00E048CE"/>
    <w:rsid w:val="00E122A3"/>
    <w:rsid w:val="00E14686"/>
    <w:rsid w:val="00E16E67"/>
    <w:rsid w:val="00E30D47"/>
    <w:rsid w:val="00E3786A"/>
    <w:rsid w:val="00E43025"/>
    <w:rsid w:val="00E5380B"/>
    <w:rsid w:val="00E6505B"/>
    <w:rsid w:val="00E67D77"/>
    <w:rsid w:val="00E8196A"/>
    <w:rsid w:val="00E825E1"/>
    <w:rsid w:val="00E83A4C"/>
    <w:rsid w:val="00E83D93"/>
    <w:rsid w:val="00EA2B3C"/>
    <w:rsid w:val="00EA2B8B"/>
    <w:rsid w:val="00EA600F"/>
    <w:rsid w:val="00EB2C17"/>
    <w:rsid w:val="00EC1AF9"/>
    <w:rsid w:val="00EC2F4B"/>
    <w:rsid w:val="00EC4B0D"/>
    <w:rsid w:val="00EC7B9B"/>
    <w:rsid w:val="00ED1034"/>
    <w:rsid w:val="00ED3A7C"/>
    <w:rsid w:val="00EE4270"/>
    <w:rsid w:val="00F00691"/>
    <w:rsid w:val="00F018CE"/>
    <w:rsid w:val="00F11159"/>
    <w:rsid w:val="00F12BA3"/>
    <w:rsid w:val="00F13908"/>
    <w:rsid w:val="00F14AE0"/>
    <w:rsid w:val="00F24EB4"/>
    <w:rsid w:val="00F2551D"/>
    <w:rsid w:val="00F33511"/>
    <w:rsid w:val="00F50D0C"/>
    <w:rsid w:val="00F61DC7"/>
    <w:rsid w:val="00F64016"/>
    <w:rsid w:val="00F74F30"/>
    <w:rsid w:val="00F90B78"/>
    <w:rsid w:val="00F97ECE"/>
    <w:rsid w:val="00FA1A9E"/>
    <w:rsid w:val="00FA1FD0"/>
    <w:rsid w:val="00FA7FF1"/>
    <w:rsid w:val="00FB562B"/>
    <w:rsid w:val="00FD1A09"/>
    <w:rsid w:val="00FD3AD0"/>
    <w:rsid w:val="00FE3108"/>
    <w:rsid w:val="00FE34E2"/>
    <w:rsid w:val="00FE6800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84155-3AAB-4EE7-A3B9-DB68D17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0">
    <w:name w:val="heading 1"/>
    <w:basedOn w:val="a1"/>
    <w:next w:val="a1"/>
    <w:qFormat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1"/>
    <w:next w:val="a1"/>
    <w:qFormat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jc w:val="both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9"/>
      </w:numPr>
      <w:jc w:val="center"/>
      <w:outlineLvl w:val="3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firstLine="567"/>
    </w:pPr>
  </w:style>
  <w:style w:type="paragraph" w:styleId="21">
    <w:name w:val="Body Text Indent 2"/>
    <w:basedOn w:val="a1"/>
    <w:pPr>
      <w:ind w:firstLine="567"/>
      <w:jc w:val="both"/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30">
    <w:name w:val="Body Text Indent 3"/>
    <w:basedOn w:val="a1"/>
    <w:pPr>
      <w:ind w:left="1440"/>
      <w:jc w:val="both"/>
    </w:pPr>
  </w:style>
  <w:style w:type="paragraph" w:styleId="a8">
    <w:name w:val="header"/>
    <w:basedOn w:val="a1"/>
    <w:pPr>
      <w:tabs>
        <w:tab w:val="center" w:pos="4677"/>
        <w:tab w:val="right" w:pos="9355"/>
      </w:tabs>
    </w:pPr>
  </w:style>
  <w:style w:type="paragraph" w:styleId="a9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a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1">
    <w:name w:val="List 3"/>
    <w:basedOn w:val="a1"/>
    <w:pPr>
      <w:ind w:left="849" w:hanging="283"/>
    </w:pPr>
  </w:style>
  <w:style w:type="paragraph" w:styleId="a">
    <w:name w:val="List Bullet"/>
    <w:basedOn w:val="a1"/>
    <w:autoRedefine/>
    <w:pPr>
      <w:numPr>
        <w:numId w:val="4"/>
      </w:numPr>
    </w:pPr>
  </w:style>
  <w:style w:type="paragraph" w:styleId="2">
    <w:name w:val="List Bullet 2"/>
    <w:basedOn w:val="a1"/>
    <w:autoRedefine/>
    <w:pPr>
      <w:numPr>
        <w:numId w:val="5"/>
      </w:numPr>
    </w:pPr>
  </w:style>
  <w:style w:type="paragraph" w:styleId="ab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ac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1"/>
    <w:pPr>
      <w:spacing w:after="120"/>
    </w:pPr>
  </w:style>
  <w:style w:type="paragraph" w:styleId="ae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numbering" w:customStyle="1" w:styleId="1">
    <w:name w:val="Текущий список1"/>
    <w:rsid w:val="005D44C5"/>
    <w:pPr>
      <w:numPr>
        <w:numId w:val="7"/>
      </w:numPr>
    </w:pPr>
  </w:style>
  <w:style w:type="character" w:styleId="af">
    <w:name w:val="Strong"/>
    <w:basedOn w:val="a2"/>
    <w:qFormat/>
    <w:rsid w:val="00C475BC"/>
    <w:rPr>
      <w:b/>
      <w:bCs/>
    </w:rPr>
  </w:style>
  <w:style w:type="numbering" w:customStyle="1" w:styleId="a0">
    <w:name w:val="Для Положения о судьях"/>
    <w:rsid w:val="005D44C5"/>
    <w:pPr>
      <w:numPr>
        <w:numId w:val="8"/>
      </w:numPr>
    </w:pPr>
  </w:style>
  <w:style w:type="character" w:styleId="af0">
    <w:name w:val="Hyperlink"/>
    <w:basedOn w:val="a2"/>
    <w:rsid w:val="00106E32"/>
    <w:rPr>
      <w:color w:val="0000FF"/>
      <w:u w:val="single"/>
    </w:rPr>
  </w:style>
  <w:style w:type="paragraph" w:customStyle="1" w:styleId="formattext">
    <w:name w:val="formattext"/>
    <w:basedOn w:val="a1"/>
    <w:rsid w:val="00682F3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судьях по акробатическому рок-н-роллу (проект)</vt:lpstr>
    </vt:vector>
  </TitlesOfParts>
  <Company>Клуб "МАЭСТРО"</Company>
  <LinksUpToDate>false</LinksUpToDate>
  <CharactersWithSpaces>8869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http://www.rusfarr.ru/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судьях по акробатическому рок-н-роллу (проект)</dc:title>
  <dc:subject>Нормативные документы ФАРР России</dc:subject>
  <dc:creator>Марков М.Э.</dc:creator>
  <cp:lastModifiedBy>Сергей Волков</cp:lastModifiedBy>
  <cp:revision>2</cp:revision>
  <cp:lastPrinted>2006-06-11T19:43:00Z</cp:lastPrinted>
  <dcterms:created xsi:type="dcterms:W3CDTF">2018-06-21T15:04:00Z</dcterms:created>
  <dcterms:modified xsi:type="dcterms:W3CDTF">2018-06-21T15:04:00Z</dcterms:modified>
</cp:coreProperties>
</file>