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5FBE26" w14:textId="77777777" w:rsidR="00DF29D8" w:rsidRPr="00DF29D8" w:rsidRDefault="00DF29D8" w:rsidP="00B9015D">
      <w:pPr>
        <w:pStyle w:val="a5"/>
        <w:spacing w:before="64"/>
        <w:ind w:left="5364" w:right="-149"/>
        <w:jc w:val="center"/>
      </w:pPr>
      <w:bookmarkStart w:id="0" w:name="_GoBack"/>
      <w:bookmarkEnd w:id="0"/>
      <w:r w:rsidRPr="00DF29D8">
        <w:t>УТВЕРЖДЕН</w:t>
      </w:r>
    </w:p>
    <w:p w14:paraId="640E802F" w14:textId="1D129C30" w:rsidR="00DF29D8" w:rsidRPr="00DF29D8" w:rsidRDefault="00DF29D8" w:rsidP="00B9015D">
      <w:pPr>
        <w:pStyle w:val="a5"/>
        <w:spacing w:before="4" w:line="242" w:lineRule="auto"/>
        <w:ind w:left="5387" w:right="-149"/>
        <w:jc w:val="center"/>
      </w:pPr>
      <w:r w:rsidRPr="00DF29D8">
        <w:t xml:space="preserve">решением Президиума ФТСАРР </w:t>
      </w:r>
      <w:r w:rsidR="00B9015D">
        <w:br/>
      </w:r>
      <w:r w:rsidRPr="00DF29D8">
        <w:t xml:space="preserve">от </w:t>
      </w:r>
      <w:r w:rsidR="00B9015D">
        <w:t>«___» _________ 2020</w:t>
      </w:r>
      <w:r w:rsidRPr="00DF29D8">
        <w:t xml:space="preserve"> №</w:t>
      </w:r>
      <w:r w:rsidRPr="00DF29D8">
        <w:rPr>
          <w:spacing w:val="-14"/>
        </w:rPr>
        <w:t xml:space="preserve"> __</w:t>
      </w:r>
      <w:r w:rsidR="00B9015D">
        <w:rPr>
          <w:spacing w:val="-14"/>
        </w:rPr>
        <w:t>____</w:t>
      </w:r>
    </w:p>
    <w:p w14:paraId="1B5876C0" w14:textId="6D14F986" w:rsidR="00DF29D8" w:rsidRDefault="00DF29D8" w:rsidP="00DC420D">
      <w:pPr>
        <w:pStyle w:val="a5"/>
        <w:ind w:left="5364" w:right="-149" w:hanging="1"/>
        <w:jc w:val="left"/>
      </w:pPr>
    </w:p>
    <w:p w14:paraId="46E59BED" w14:textId="77777777" w:rsidR="00F806EF" w:rsidRDefault="00F806EF" w:rsidP="00DC420D">
      <w:pPr>
        <w:pStyle w:val="a5"/>
        <w:ind w:left="5364" w:right="-149" w:hanging="1"/>
        <w:jc w:val="left"/>
      </w:pPr>
    </w:p>
    <w:p w14:paraId="719BB314" w14:textId="6DFEA404" w:rsidR="00F806EF" w:rsidRDefault="00F806EF" w:rsidP="00DC420D">
      <w:pPr>
        <w:pStyle w:val="a5"/>
        <w:ind w:left="5364" w:right="-149" w:hanging="1"/>
        <w:jc w:val="left"/>
      </w:pPr>
    </w:p>
    <w:p w14:paraId="5CE731B3" w14:textId="2C6A90CC" w:rsidR="00B9015D" w:rsidRDefault="00B9015D" w:rsidP="00DC420D">
      <w:pPr>
        <w:pStyle w:val="a5"/>
        <w:ind w:left="5364" w:right="-149" w:hanging="1"/>
        <w:jc w:val="left"/>
      </w:pPr>
    </w:p>
    <w:p w14:paraId="0F41A3C0" w14:textId="6433B4B8" w:rsidR="00B9015D" w:rsidRDefault="00B9015D" w:rsidP="00DC420D">
      <w:pPr>
        <w:pStyle w:val="a5"/>
        <w:ind w:left="5364" w:right="-149" w:hanging="1"/>
        <w:jc w:val="left"/>
      </w:pPr>
    </w:p>
    <w:p w14:paraId="2EA8EAFC" w14:textId="214B8DDB" w:rsidR="00B9015D" w:rsidRDefault="00B9015D" w:rsidP="00DC420D">
      <w:pPr>
        <w:pStyle w:val="a5"/>
        <w:ind w:left="5364" w:right="-149" w:hanging="1"/>
        <w:jc w:val="left"/>
      </w:pPr>
    </w:p>
    <w:p w14:paraId="6A8DC8E6" w14:textId="5C60FE30" w:rsidR="00B9015D" w:rsidRDefault="00B9015D" w:rsidP="00DC420D">
      <w:pPr>
        <w:pStyle w:val="a5"/>
        <w:ind w:left="5364" w:right="-149" w:hanging="1"/>
        <w:jc w:val="left"/>
      </w:pPr>
    </w:p>
    <w:p w14:paraId="10046117" w14:textId="130D672E" w:rsidR="00B9015D" w:rsidRDefault="00B9015D" w:rsidP="00DC420D">
      <w:pPr>
        <w:pStyle w:val="a5"/>
        <w:ind w:left="5364" w:right="-149" w:hanging="1"/>
        <w:jc w:val="left"/>
      </w:pPr>
    </w:p>
    <w:p w14:paraId="043C0F8E" w14:textId="0F2D64C6" w:rsidR="00B9015D" w:rsidRDefault="00B9015D" w:rsidP="00DC420D">
      <w:pPr>
        <w:pStyle w:val="a5"/>
        <w:ind w:left="5364" w:right="-149" w:hanging="1"/>
        <w:jc w:val="left"/>
      </w:pPr>
    </w:p>
    <w:p w14:paraId="5B7FBD85" w14:textId="4E967CFE" w:rsidR="00B9015D" w:rsidRDefault="00B9015D" w:rsidP="00DC420D">
      <w:pPr>
        <w:pStyle w:val="a5"/>
        <w:ind w:left="5364" w:right="-149" w:hanging="1"/>
        <w:jc w:val="left"/>
      </w:pPr>
    </w:p>
    <w:p w14:paraId="7E4608C4" w14:textId="5FCB4801" w:rsidR="00B9015D" w:rsidRDefault="00B9015D" w:rsidP="00DC420D">
      <w:pPr>
        <w:pStyle w:val="a5"/>
        <w:ind w:left="5364" w:right="-149" w:hanging="1"/>
        <w:jc w:val="left"/>
      </w:pPr>
    </w:p>
    <w:p w14:paraId="1496317F" w14:textId="77777777" w:rsidR="00B9015D" w:rsidRDefault="00B9015D" w:rsidP="00DC420D">
      <w:pPr>
        <w:pStyle w:val="a5"/>
        <w:ind w:left="5364" w:right="-149" w:hanging="1"/>
        <w:jc w:val="left"/>
      </w:pPr>
    </w:p>
    <w:p w14:paraId="7D31FA40" w14:textId="77777777" w:rsidR="00F806EF" w:rsidRDefault="00F806EF" w:rsidP="00DC420D">
      <w:pPr>
        <w:pStyle w:val="a5"/>
        <w:ind w:left="5364" w:right="-149" w:hanging="1"/>
        <w:jc w:val="left"/>
      </w:pPr>
    </w:p>
    <w:p w14:paraId="015A705A" w14:textId="77777777" w:rsidR="00F806EF" w:rsidRPr="00DF29D8" w:rsidRDefault="00F806EF" w:rsidP="00DC420D">
      <w:pPr>
        <w:pStyle w:val="a5"/>
        <w:ind w:left="5364" w:right="-149" w:hanging="1"/>
        <w:jc w:val="left"/>
      </w:pPr>
    </w:p>
    <w:p w14:paraId="68712D1C" w14:textId="3A6219AF" w:rsidR="00DF29D8" w:rsidRPr="00A06604" w:rsidRDefault="00A06604" w:rsidP="00A06604">
      <w:pPr>
        <w:pStyle w:val="1"/>
        <w:ind w:left="0"/>
        <w:jc w:val="center"/>
      </w:pPr>
      <w:bookmarkStart w:id="1" w:name="_Hlk43051818"/>
      <w:r w:rsidRPr="00A06604">
        <w:t>РЕГЛАМЕНТ ОЦЕНКИ КАЧЕСТВА РАБОТЫ СПОРТИВНЫХ СУДЕЙ НА ОФИЦИАЛЬНЫХ СПОРТИВНЫХ СОРЕВНОВАНИЯХ ПО АКРОБАТИЧЕСКОМУ РОК-Н-РОЛЛУ</w:t>
      </w:r>
      <w:bookmarkEnd w:id="1"/>
    </w:p>
    <w:p w14:paraId="04032848" w14:textId="60F59486" w:rsidR="00990245" w:rsidRDefault="00990245" w:rsidP="002E60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4FCC25" w14:textId="38577DC2" w:rsidR="00B9015D" w:rsidRDefault="00B9015D" w:rsidP="002E60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805EE9" w14:textId="4AC5C58B" w:rsidR="00B9015D" w:rsidRDefault="00B9015D" w:rsidP="002E60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38487B" w14:textId="2A414823" w:rsidR="00B9015D" w:rsidRDefault="00B9015D" w:rsidP="002E60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793C0F" w14:textId="3701E105" w:rsidR="00B9015D" w:rsidRDefault="00B9015D" w:rsidP="002E60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2240ED" w14:textId="6321A235" w:rsidR="00B9015D" w:rsidRDefault="00B9015D" w:rsidP="002E60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58AA7E" w14:textId="10915215" w:rsidR="00B9015D" w:rsidRDefault="00B9015D" w:rsidP="002E60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06ACD9" w14:textId="4521C3AB" w:rsidR="00B9015D" w:rsidRDefault="00B9015D" w:rsidP="002E60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5C51DC" w14:textId="5FBD3D7C" w:rsidR="00B9015D" w:rsidRDefault="00B9015D" w:rsidP="002E60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ECB2B5" w14:textId="0890C2D7" w:rsidR="00B9015D" w:rsidRDefault="00B9015D" w:rsidP="002E60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8F79F6" w14:textId="7F46B39F" w:rsidR="00B9015D" w:rsidRDefault="00B9015D" w:rsidP="002E60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65D21F" w14:textId="1B3AD6BE" w:rsidR="00B9015D" w:rsidRDefault="00B9015D" w:rsidP="002E60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4CE495" w14:textId="0FE9EC64" w:rsidR="00B9015D" w:rsidRDefault="00B9015D" w:rsidP="002E60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1E7E04" w14:textId="58D51015" w:rsidR="00B9015D" w:rsidRDefault="00B9015D" w:rsidP="002E60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D6CB0D" w14:textId="4B3867E5" w:rsidR="00B9015D" w:rsidRDefault="00B9015D" w:rsidP="002E60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F6A28B" w14:textId="09C69873" w:rsidR="00B9015D" w:rsidRDefault="00B9015D" w:rsidP="002E60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D3211C" w14:textId="18AA04E4" w:rsidR="00B9015D" w:rsidRDefault="00B9015D" w:rsidP="002E60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8A70E0" w14:textId="5319173E" w:rsidR="00B9015D" w:rsidRDefault="00B9015D" w:rsidP="002E60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9D8583" w14:textId="2A1799DB" w:rsidR="00B9015D" w:rsidRDefault="00B9015D" w:rsidP="002E60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7620ED" w14:textId="35765E9A" w:rsidR="00B9015D" w:rsidRDefault="00B9015D" w:rsidP="002E60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180421" w14:textId="496312B8" w:rsidR="00B9015D" w:rsidRDefault="00B9015D" w:rsidP="002E60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D2078A" w14:textId="77777777" w:rsidR="00B9015D" w:rsidRDefault="00B9015D" w:rsidP="002E60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CCB0E2" w14:textId="2BAA986F" w:rsidR="00B9015D" w:rsidRDefault="00B9015D" w:rsidP="002E60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A694FE" w14:textId="73AEB6BA" w:rsidR="00B9015D" w:rsidRDefault="00B9015D" w:rsidP="002E60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A4F156" w14:textId="0A994846" w:rsidR="00B9015D" w:rsidRPr="00B9015D" w:rsidRDefault="00B9015D" w:rsidP="002E6053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9015D">
        <w:rPr>
          <w:rFonts w:ascii="Times New Roman" w:hAnsi="Times New Roman" w:cs="Times New Roman"/>
          <w:bCs/>
          <w:sz w:val="28"/>
          <w:szCs w:val="28"/>
        </w:rPr>
        <w:t>г. Москва, 2020</w:t>
      </w:r>
    </w:p>
    <w:p w14:paraId="1D800EB5" w14:textId="38909B2E" w:rsidR="00DF29D8" w:rsidRDefault="00990245" w:rsidP="002E6053">
      <w:pPr>
        <w:widowControl w:val="0"/>
        <w:tabs>
          <w:tab w:val="left" w:pos="3665"/>
        </w:tabs>
        <w:autoSpaceDE w:val="0"/>
        <w:autoSpaceDN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245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b/>
          <w:sz w:val="28"/>
          <w:szCs w:val="28"/>
        </w:rPr>
        <w:t>. </w:t>
      </w:r>
      <w:r w:rsidR="00DF29D8" w:rsidRPr="00990245">
        <w:rPr>
          <w:rFonts w:ascii="Times New Roman" w:hAnsi="Times New Roman" w:cs="Times New Roman"/>
          <w:b/>
          <w:sz w:val="28"/>
          <w:szCs w:val="28"/>
        </w:rPr>
        <w:t>ОБЩИЕ</w:t>
      </w:r>
      <w:r w:rsidR="00DF29D8" w:rsidRPr="00990245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DF29D8" w:rsidRPr="00990245">
        <w:rPr>
          <w:rFonts w:ascii="Times New Roman" w:hAnsi="Times New Roman" w:cs="Times New Roman"/>
          <w:b/>
          <w:sz w:val="28"/>
          <w:szCs w:val="28"/>
        </w:rPr>
        <w:t>ПОЛОЖЕНИЯ</w:t>
      </w:r>
    </w:p>
    <w:p w14:paraId="1ABFCC70" w14:textId="77777777" w:rsidR="00990245" w:rsidRPr="00990245" w:rsidRDefault="00990245" w:rsidP="002E6053">
      <w:pPr>
        <w:widowControl w:val="0"/>
        <w:tabs>
          <w:tab w:val="left" w:pos="3665"/>
        </w:tabs>
        <w:autoSpaceDE w:val="0"/>
        <w:autoSpaceDN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B58980" w14:textId="426194FE" w:rsidR="00B9015D" w:rsidRDefault="00DF29D8" w:rsidP="00B9015D">
      <w:pPr>
        <w:pStyle w:val="a5"/>
        <w:ind w:firstLine="567"/>
      </w:pPr>
      <w:r w:rsidRPr="00DF29D8">
        <w:t>1.1</w:t>
      </w:r>
      <w:r w:rsidR="00990245">
        <w:t>. </w:t>
      </w:r>
      <w:r w:rsidRPr="00DF29D8">
        <w:t xml:space="preserve">Настоящий Регламент </w:t>
      </w:r>
      <w:r w:rsidR="00B9015D" w:rsidRPr="00DF29D8">
        <w:t xml:space="preserve">разработан в соответствии с законодательством Российской Федерации, Уставом </w:t>
      </w:r>
      <w:r w:rsidR="00B9015D">
        <w:t>ФТСАРР</w:t>
      </w:r>
      <w:r w:rsidR="00CA25AD">
        <w:t xml:space="preserve">, </w:t>
      </w:r>
      <w:r w:rsidR="00CA25AD" w:rsidRPr="00E86712">
        <w:t xml:space="preserve">нормативными документами и решениями соответствующих органов ФТСАРР, </w:t>
      </w:r>
      <w:r w:rsidR="00B9015D" w:rsidRPr="00DF29D8">
        <w:t xml:space="preserve">и </w:t>
      </w:r>
      <w:bookmarkStart w:id="2" w:name="_Hlk43051993"/>
      <w:r w:rsidR="00B9015D" w:rsidRPr="00DF29D8">
        <w:t xml:space="preserve">устанавливает </w:t>
      </w:r>
      <w:r w:rsidR="00B9015D">
        <w:t xml:space="preserve">основания </w:t>
      </w:r>
      <w:r w:rsidR="007B671E">
        <w:br/>
      </w:r>
      <w:r w:rsidR="00B9015D" w:rsidRPr="00DF29D8">
        <w:t xml:space="preserve">и процедуру выставления оценок за работу членов судейской коллегии </w:t>
      </w:r>
      <w:r w:rsidR="007B671E">
        <w:br/>
      </w:r>
      <w:r w:rsidR="00B9015D" w:rsidRPr="00DF29D8">
        <w:t xml:space="preserve">на </w:t>
      </w:r>
      <w:r w:rsidR="00B9015D" w:rsidRPr="005E4C90">
        <w:t xml:space="preserve">официальных </w:t>
      </w:r>
      <w:r w:rsidR="00A06604" w:rsidRPr="005E4C90">
        <w:t xml:space="preserve">спортивных </w:t>
      </w:r>
      <w:r w:rsidR="00B9015D" w:rsidRPr="005E4C90">
        <w:t>соревнования</w:t>
      </w:r>
      <w:r w:rsidR="00950A93">
        <w:t>х</w:t>
      </w:r>
      <w:r w:rsidR="00CA25AD">
        <w:t xml:space="preserve"> </w:t>
      </w:r>
      <w:r w:rsidR="00B9015D" w:rsidRPr="00DF29D8">
        <w:t>по акробатическому рок-н-роллу</w:t>
      </w:r>
      <w:r w:rsidRPr="00DF29D8">
        <w:t xml:space="preserve">, проводимых </w:t>
      </w:r>
      <w:r w:rsidR="006B47F1">
        <w:t>Общероссийской общественной организацией «</w:t>
      </w:r>
      <w:r w:rsidRPr="00DF29D8">
        <w:t>Всероссийск</w:t>
      </w:r>
      <w:r w:rsidR="006B47F1">
        <w:t>ая</w:t>
      </w:r>
      <w:r w:rsidRPr="00DF29D8">
        <w:t xml:space="preserve"> федераци</w:t>
      </w:r>
      <w:r w:rsidR="006B47F1">
        <w:t>я</w:t>
      </w:r>
      <w:r w:rsidRPr="00DF29D8">
        <w:t xml:space="preserve"> танцевального спорта и акробатического рок-н-ролла</w:t>
      </w:r>
      <w:r w:rsidR="006B47F1">
        <w:t xml:space="preserve">» </w:t>
      </w:r>
      <w:r w:rsidR="006B47F1" w:rsidRPr="00DF29D8">
        <w:t>(далее – ФТСАРР)</w:t>
      </w:r>
      <w:r w:rsidR="00DC420D">
        <w:t xml:space="preserve">, </w:t>
      </w:r>
      <w:r w:rsidR="006B47F1">
        <w:t xml:space="preserve">аккредитованными региональными </w:t>
      </w:r>
      <w:r w:rsidR="00005BD1">
        <w:t xml:space="preserve">спортивными </w:t>
      </w:r>
      <w:r w:rsidR="006B47F1" w:rsidRPr="00DF29D8">
        <w:t>федерациями</w:t>
      </w:r>
      <w:r w:rsidR="006B47F1">
        <w:t xml:space="preserve"> – </w:t>
      </w:r>
      <w:r w:rsidR="006B47F1" w:rsidRPr="00DF29D8">
        <w:t>членами</w:t>
      </w:r>
      <w:r w:rsidR="006B47F1">
        <w:t xml:space="preserve"> ФТСАРР </w:t>
      </w:r>
      <w:r w:rsidR="006B47F1" w:rsidRPr="00DF29D8">
        <w:t>и</w:t>
      </w:r>
      <w:r w:rsidR="00CA25AD">
        <w:t>ли</w:t>
      </w:r>
      <w:r w:rsidR="006B47F1" w:rsidRPr="00DF29D8">
        <w:t xml:space="preserve"> </w:t>
      </w:r>
      <w:r w:rsidR="00CA25AD">
        <w:t xml:space="preserve">аккредитованными </w:t>
      </w:r>
      <w:r w:rsidR="006B47F1">
        <w:t>р</w:t>
      </w:r>
      <w:r w:rsidRPr="00DF29D8">
        <w:t xml:space="preserve">егиональными отделениями </w:t>
      </w:r>
      <w:r w:rsidR="006B47F1">
        <w:t>ФТСАРР</w:t>
      </w:r>
      <w:bookmarkEnd w:id="2"/>
      <w:r w:rsidR="00B9015D">
        <w:t>.</w:t>
      </w:r>
    </w:p>
    <w:p w14:paraId="0AE529E6" w14:textId="16AD93A8" w:rsidR="00DF29D8" w:rsidRDefault="00A06604" w:rsidP="00A06604">
      <w:pPr>
        <w:pStyle w:val="a5"/>
        <w:ind w:firstLine="567"/>
      </w:pPr>
      <w:r>
        <w:t xml:space="preserve">1.2. Настоящий Регламент распространяется </w:t>
      </w:r>
      <w:r w:rsidR="00DF29D8" w:rsidRPr="00DF29D8">
        <w:t xml:space="preserve">на </w:t>
      </w:r>
      <w:bookmarkStart w:id="3" w:name="_Hlk43052761"/>
      <w:r w:rsidR="00DF29D8" w:rsidRPr="00DF29D8">
        <w:t>официальны</w:t>
      </w:r>
      <w:r>
        <w:t>е</w:t>
      </w:r>
      <w:r w:rsidR="00DF29D8" w:rsidRPr="00DF29D8">
        <w:t xml:space="preserve"> </w:t>
      </w:r>
      <w:r>
        <w:t xml:space="preserve">спортивные </w:t>
      </w:r>
      <w:r w:rsidR="00DF29D8" w:rsidRPr="00DF29D8">
        <w:t>соревновани</w:t>
      </w:r>
      <w:r w:rsidR="00C91BD5">
        <w:t>я</w:t>
      </w:r>
      <w:r w:rsidR="00DF29D8" w:rsidRPr="00DF29D8">
        <w:t xml:space="preserve"> по акробатическому рок-н-роллу</w:t>
      </w:r>
      <w:bookmarkEnd w:id="3"/>
      <w:r w:rsidR="00DF29D8" w:rsidRPr="00DF29D8">
        <w:t>, имеющи</w:t>
      </w:r>
      <w:r>
        <w:t>е</w:t>
      </w:r>
      <w:r w:rsidR="00DF29D8" w:rsidRPr="00DF29D8">
        <w:t xml:space="preserve"> следующий статус: чемпионат России, </w:t>
      </w:r>
      <w:r w:rsidR="00811D62">
        <w:t>К</w:t>
      </w:r>
      <w:r w:rsidR="00DF29D8" w:rsidRPr="00DF29D8">
        <w:t xml:space="preserve">убок России, первенство России, </w:t>
      </w:r>
      <w:r w:rsidR="00C91BD5">
        <w:t>в</w:t>
      </w:r>
      <w:r w:rsidR="00DF29D8" w:rsidRPr="00DF29D8">
        <w:t xml:space="preserve">сероссийские соревнования, </w:t>
      </w:r>
      <w:r w:rsidR="00811D62">
        <w:t>К</w:t>
      </w:r>
      <w:r w:rsidR="00DF29D8" w:rsidRPr="00DF29D8">
        <w:t xml:space="preserve">убок ФТСАРР, чемпионат федерального округа, первенство федерального округа, </w:t>
      </w:r>
      <w:r w:rsidR="00DF29D8" w:rsidRPr="00AE475A">
        <w:t>чемпионат субъекта Р</w:t>
      </w:r>
      <w:r w:rsidRPr="00AE475A">
        <w:t xml:space="preserve">оссийской </w:t>
      </w:r>
      <w:r w:rsidR="00DF29D8" w:rsidRPr="00AE475A">
        <w:t>Ф</w:t>
      </w:r>
      <w:r w:rsidRPr="00AE475A">
        <w:t>едерации</w:t>
      </w:r>
      <w:r w:rsidR="00DF29D8" w:rsidRPr="00AE475A">
        <w:t xml:space="preserve">, </w:t>
      </w:r>
      <w:r w:rsidR="00811D62" w:rsidRPr="00AE475A">
        <w:t>К</w:t>
      </w:r>
      <w:r w:rsidR="00DF29D8" w:rsidRPr="00AE475A">
        <w:t>убок субъекта Р</w:t>
      </w:r>
      <w:r w:rsidRPr="00AE475A">
        <w:t xml:space="preserve">оссийской </w:t>
      </w:r>
      <w:r w:rsidR="00DF29D8" w:rsidRPr="00AE475A">
        <w:t>Ф</w:t>
      </w:r>
      <w:r w:rsidRPr="00AE475A">
        <w:t>едерации</w:t>
      </w:r>
      <w:r w:rsidR="00DF29D8" w:rsidRPr="00AE475A">
        <w:t>, первенство субъекта Р</w:t>
      </w:r>
      <w:r w:rsidRPr="00AE475A">
        <w:t xml:space="preserve">оссийской </w:t>
      </w:r>
      <w:r w:rsidR="00DF29D8" w:rsidRPr="00AE475A">
        <w:t>Ф</w:t>
      </w:r>
      <w:r w:rsidRPr="00AE475A">
        <w:t>едерации</w:t>
      </w:r>
      <w:r w:rsidR="00DF29D8" w:rsidRPr="00AE475A">
        <w:t xml:space="preserve">, другие официальные </w:t>
      </w:r>
      <w:r w:rsidR="00C91BD5" w:rsidRPr="00AE475A">
        <w:t xml:space="preserve">спортивные </w:t>
      </w:r>
      <w:r w:rsidR="00DF29D8" w:rsidRPr="00AE475A">
        <w:t>соревнования субъекта Р</w:t>
      </w:r>
      <w:r w:rsidRPr="00AE475A">
        <w:t xml:space="preserve">оссийской </w:t>
      </w:r>
      <w:r w:rsidR="00DF29D8" w:rsidRPr="00AE475A">
        <w:t>Ф</w:t>
      </w:r>
      <w:r w:rsidRPr="00AE475A">
        <w:t>едерации</w:t>
      </w:r>
      <w:r w:rsidR="00DF29D8" w:rsidRPr="00AE475A">
        <w:t xml:space="preserve">, чемпионат </w:t>
      </w:r>
      <w:r w:rsidR="00C91BD5" w:rsidRPr="00AE475A">
        <w:t>муниципального образования,</w:t>
      </w:r>
      <w:r w:rsidR="00DF29D8" w:rsidRPr="00AE475A">
        <w:t xml:space="preserve"> первенство муниципального образования, другие официальные спортивные соревнования муниципального образования.</w:t>
      </w:r>
    </w:p>
    <w:p w14:paraId="5073A3F7" w14:textId="08FEE4E1" w:rsidR="007164C0" w:rsidRDefault="007164C0" w:rsidP="007164C0">
      <w:pPr>
        <w:pStyle w:val="a5"/>
        <w:shd w:val="clear" w:color="auto" w:fill="FFFFFF" w:themeFill="background1"/>
        <w:ind w:firstLine="567"/>
      </w:pPr>
      <w:r w:rsidRPr="00B045F8">
        <w:t xml:space="preserve">На официальные спортивные соревнования </w:t>
      </w:r>
      <w:r w:rsidRPr="00A06604">
        <w:t>по акробатическому рок-н-роллу</w:t>
      </w:r>
      <w:r w:rsidRPr="00B045F8">
        <w:t xml:space="preserve"> </w:t>
      </w:r>
      <w:r w:rsidRPr="00AE475A">
        <w:t>субъект</w:t>
      </w:r>
      <w:r>
        <w:t>ов</w:t>
      </w:r>
      <w:r w:rsidRPr="00AE475A">
        <w:t xml:space="preserve"> Российской Федерации</w:t>
      </w:r>
      <w:r w:rsidRPr="00B045F8">
        <w:t xml:space="preserve"> настоящий Регламент распространяется в случае, если организатором таких спортивных соревнований является</w:t>
      </w:r>
      <w:r>
        <w:t xml:space="preserve"> </w:t>
      </w:r>
      <w:r w:rsidRPr="00B045F8">
        <w:t>аккредитованная региональная спортивная федерация – член ФТСАРР или аккредитованное региональное отделение ФТСАРР</w:t>
      </w:r>
      <w:r>
        <w:t>.</w:t>
      </w:r>
    </w:p>
    <w:p w14:paraId="0DB4B37D" w14:textId="6B0005AE" w:rsidR="00AE475A" w:rsidRPr="00B045F8" w:rsidRDefault="003378E4" w:rsidP="00B045F8">
      <w:pPr>
        <w:pStyle w:val="a5"/>
        <w:shd w:val="clear" w:color="auto" w:fill="FFFFFF" w:themeFill="background1"/>
        <w:ind w:firstLine="567"/>
      </w:pPr>
      <w:r w:rsidRPr="00B045F8">
        <w:t xml:space="preserve">На официальные спортивные соревнования </w:t>
      </w:r>
      <w:r w:rsidR="009520A6" w:rsidRPr="00A06604">
        <w:t>по акробатическому рок-н-роллу</w:t>
      </w:r>
      <w:r w:rsidR="009520A6" w:rsidRPr="00B045F8">
        <w:t xml:space="preserve"> </w:t>
      </w:r>
      <w:r w:rsidRPr="00B045F8">
        <w:t>муниципальных образований настоящий Регламент распространяется в случае</w:t>
      </w:r>
      <w:r w:rsidR="00181CD9" w:rsidRPr="00B045F8">
        <w:t>, если организатором таких спортивных соревнований явля</w:t>
      </w:r>
      <w:r w:rsidR="00957FDE" w:rsidRPr="00B045F8">
        <w:t>е</w:t>
      </w:r>
      <w:r w:rsidR="00AE475A" w:rsidRPr="00B045F8">
        <w:t>тся:</w:t>
      </w:r>
    </w:p>
    <w:p w14:paraId="7B3785BB" w14:textId="1BB46B05" w:rsidR="00AE475A" w:rsidRPr="00B045F8" w:rsidRDefault="00AE475A" w:rsidP="00B045F8">
      <w:pPr>
        <w:pStyle w:val="a5"/>
        <w:shd w:val="clear" w:color="auto" w:fill="FFFFFF" w:themeFill="background1"/>
        <w:ind w:firstLine="567"/>
      </w:pPr>
      <w:r w:rsidRPr="00B045F8">
        <w:t>- </w:t>
      </w:r>
      <w:r w:rsidR="00181CD9" w:rsidRPr="00B045F8">
        <w:t>аккредитованн</w:t>
      </w:r>
      <w:r w:rsidR="00957FDE" w:rsidRPr="00B045F8">
        <w:t>ая</w:t>
      </w:r>
      <w:r w:rsidR="00181CD9" w:rsidRPr="00B045F8">
        <w:t xml:space="preserve"> региональн</w:t>
      </w:r>
      <w:r w:rsidR="00957FDE" w:rsidRPr="00B045F8">
        <w:t>ая</w:t>
      </w:r>
      <w:r w:rsidR="00181CD9" w:rsidRPr="00B045F8">
        <w:t xml:space="preserve"> спортивн</w:t>
      </w:r>
      <w:r w:rsidR="00957FDE" w:rsidRPr="00B045F8">
        <w:t>ая</w:t>
      </w:r>
      <w:r w:rsidR="00181CD9" w:rsidRPr="00B045F8">
        <w:t xml:space="preserve"> федераци</w:t>
      </w:r>
      <w:r w:rsidR="00957FDE" w:rsidRPr="00B045F8">
        <w:t>я</w:t>
      </w:r>
      <w:r w:rsidR="00181CD9" w:rsidRPr="00B045F8">
        <w:t xml:space="preserve"> – член ФТСАРР или аккредитованн</w:t>
      </w:r>
      <w:r w:rsidR="00957FDE" w:rsidRPr="00B045F8">
        <w:t>о</w:t>
      </w:r>
      <w:r w:rsidR="00181CD9" w:rsidRPr="00B045F8">
        <w:t>е региональн</w:t>
      </w:r>
      <w:r w:rsidR="00957FDE" w:rsidRPr="00B045F8">
        <w:t>о</w:t>
      </w:r>
      <w:r w:rsidR="00181CD9" w:rsidRPr="00B045F8">
        <w:t>е отделени</w:t>
      </w:r>
      <w:r w:rsidR="00957FDE" w:rsidRPr="00B045F8">
        <w:t>е</w:t>
      </w:r>
      <w:r w:rsidR="00181CD9" w:rsidRPr="00B045F8">
        <w:t xml:space="preserve"> ФТСАРР</w:t>
      </w:r>
      <w:r w:rsidRPr="00B045F8">
        <w:t>;</w:t>
      </w:r>
    </w:p>
    <w:p w14:paraId="72DFB50C" w14:textId="05AB89EB" w:rsidR="00181CD9" w:rsidRDefault="00AE475A" w:rsidP="00B045F8">
      <w:pPr>
        <w:pStyle w:val="a5"/>
        <w:shd w:val="clear" w:color="auto" w:fill="FFFFFF" w:themeFill="background1"/>
        <w:ind w:firstLine="567"/>
      </w:pPr>
      <w:r w:rsidRPr="00B045F8">
        <w:t>- </w:t>
      </w:r>
      <w:r w:rsidR="00181CD9" w:rsidRPr="00B045F8">
        <w:t>организаци</w:t>
      </w:r>
      <w:r w:rsidR="00957FDE" w:rsidRPr="00B045F8">
        <w:t>я</w:t>
      </w:r>
      <w:r w:rsidR="00181CD9" w:rsidRPr="00B045F8">
        <w:t>, являющ</w:t>
      </w:r>
      <w:r w:rsidR="00957FDE" w:rsidRPr="00B045F8">
        <w:t>аяся</w:t>
      </w:r>
      <w:r w:rsidR="00181CD9" w:rsidRPr="00B045F8">
        <w:t xml:space="preserve"> </w:t>
      </w:r>
      <w:r w:rsidRPr="00B045F8">
        <w:t>членом аккредитованн</w:t>
      </w:r>
      <w:r w:rsidR="00957FDE" w:rsidRPr="00B045F8">
        <w:t>ой</w:t>
      </w:r>
      <w:r w:rsidRPr="00B045F8">
        <w:t xml:space="preserve"> региональн</w:t>
      </w:r>
      <w:r w:rsidR="00957FDE" w:rsidRPr="00B045F8">
        <w:t xml:space="preserve">ой </w:t>
      </w:r>
      <w:r w:rsidRPr="00B045F8">
        <w:t>спортивн</w:t>
      </w:r>
      <w:r w:rsidR="00957FDE" w:rsidRPr="00B045F8">
        <w:t>ой</w:t>
      </w:r>
      <w:r w:rsidRPr="00B045F8">
        <w:t xml:space="preserve"> федераци</w:t>
      </w:r>
      <w:r w:rsidR="00957FDE" w:rsidRPr="00B045F8">
        <w:t>и</w:t>
      </w:r>
      <w:r w:rsidRPr="00B045F8">
        <w:t xml:space="preserve"> – член</w:t>
      </w:r>
      <w:r w:rsidR="00957FDE" w:rsidRPr="00B045F8">
        <w:t>а</w:t>
      </w:r>
      <w:r w:rsidRPr="00B045F8">
        <w:t xml:space="preserve"> ФТСАРР или аккредитованн</w:t>
      </w:r>
      <w:r w:rsidR="00957FDE" w:rsidRPr="00B045F8">
        <w:t>ого</w:t>
      </w:r>
      <w:r w:rsidRPr="00B045F8">
        <w:t xml:space="preserve"> региональн</w:t>
      </w:r>
      <w:r w:rsidR="00957FDE" w:rsidRPr="00B045F8">
        <w:t>ого</w:t>
      </w:r>
      <w:r w:rsidRPr="00B045F8">
        <w:t xml:space="preserve"> отделени</w:t>
      </w:r>
      <w:r w:rsidR="00957FDE" w:rsidRPr="00B045F8">
        <w:t>я</w:t>
      </w:r>
      <w:r w:rsidRPr="00B045F8">
        <w:t xml:space="preserve"> ФТСАРР.</w:t>
      </w:r>
    </w:p>
    <w:p w14:paraId="4B31204B" w14:textId="77777777" w:rsidR="00A06604" w:rsidRDefault="00990245" w:rsidP="00A06604">
      <w:pPr>
        <w:pStyle w:val="a5"/>
        <w:ind w:firstLine="567"/>
      </w:pPr>
      <w:r>
        <w:t>1.</w:t>
      </w:r>
      <w:r w:rsidR="00A06604">
        <w:t>3</w:t>
      </w:r>
      <w:r>
        <w:t>. </w:t>
      </w:r>
      <w:r w:rsidR="0086592A" w:rsidRPr="0086592A">
        <w:t xml:space="preserve">В целях </w:t>
      </w:r>
      <w:r w:rsidR="0086592A" w:rsidRPr="00DF29D8">
        <w:t>настояще</w:t>
      </w:r>
      <w:r w:rsidR="0086592A">
        <w:t>го</w:t>
      </w:r>
      <w:r w:rsidR="0086592A" w:rsidRPr="00DF29D8">
        <w:t xml:space="preserve"> Регламент</w:t>
      </w:r>
      <w:r w:rsidR="0086592A">
        <w:t>а</w:t>
      </w:r>
      <w:r w:rsidR="0086592A" w:rsidRPr="00DF29D8">
        <w:t xml:space="preserve"> </w:t>
      </w:r>
      <w:r w:rsidR="0086592A" w:rsidRPr="0086592A">
        <w:t>использу</w:t>
      </w:r>
      <w:r w:rsidR="0086592A">
        <w:t xml:space="preserve">ются </w:t>
      </w:r>
      <w:r w:rsidR="00A06604">
        <w:t xml:space="preserve">следующие </w:t>
      </w:r>
      <w:r w:rsidR="0086592A">
        <w:t>о</w:t>
      </w:r>
      <w:r w:rsidR="00DF29D8" w:rsidRPr="00DF29D8">
        <w:t xml:space="preserve">сновные </w:t>
      </w:r>
      <w:r w:rsidR="00FE4F1D">
        <w:t>термины и определения</w:t>
      </w:r>
      <w:r w:rsidR="00DF29D8" w:rsidRPr="00DF29D8">
        <w:t>:</w:t>
      </w:r>
    </w:p>
    <w:p w14:paraId="37EBDD4D" w14:textId="529386C4" w:rsidR="00A06604" w:rsidRDefault="0019024B" w:rsidP="007B671E">
      <w:pPr>
        <w:pStyle w:val="a5"/>
        <w:ind w:firstLine="567"/>
      </w:pPr>
      <w:r w:rsidRPr="00A06604">
        <w:t>Квалификационные т</w:t>
      </w:r>
      <w:r w:rsidR="00DF29D8" w:rsidRPr="00A06604">
        <w:t>ребования</w:t>
      </w:r>
      <w:r w:rsidRPr="00A06604">
        <w:t xml:space="preserve"> – квалификационные требования </w:t>
      </w:r>
      <w:r w:rsidR="007B671E">
        <w:br/>
      </w:r>
      <w:r w:rsidRPr="00A06604">
        <w:t xml:space="preserve">к спортивным судьям по виду спорта «акробатический рок-н-ролл», утвержденные </w:t>
      </w:r>
      <w:r w:rsidR="007B671E">
        <w:t xml:space="preserve">приказом </w:t>
      </w:r>
      <w:r w:rsidRPr="00A06604">
        <w:t xml:space="preserve">Министерством спорта Российской </w:t>
      </w:r>
      <w:r w:rsidRPr="007B671E">
        <w:t>Федерации</w:t>
      </w:r>
      <w:r w:rsidR="007B671E" w:rsidRPr="007B671E">
        <w:t xml:space="preserve"> </w:t>
      </w:r>
      <w:r w:rsidR="007B671E">
        <w:br/>
      </w:r>
      <w:r w:rsidR="007B671E" w:rsidRPr="007B671E">
        <w:rPr>
          <w:color w:val="000000"/>
        </w:rPr>
        <w:t>от 4 мая 2018 г. № 428</w:t>
      </w:r>
      <w:r w:rsidRPr="007B671E">
        <w:t>;</w:t>
      </w:r>
    </w:p>
    <w:p w14:paraId="00A5EBFE" w14:textId="01AA197B" w:rsidR="00DA4A56" w:rsidRDefault="00DA4A56" w:rsidP="00DA4A56">
      <w:pPr>
        <w:pStyle w:val="a5"/>
        <w:ind w:firstLine="567"/>
      </w:pPr>
      <w:r w:rsidRPr="00587EC6">
        <w:t>судейская коллегия – коллектив спортивных судей по виду</w:t>
      </w:r>
      <w:r w:rsidRPr="00587EC6">
        <w:rPr>
          <w:spacing w:val="66"/>
        </w:rPr>
        <w:t xml:space="preserve"> </w:t>
      </w:r>
      <w:r w:rsidRPr="00587EC6">
        <w:t xml:space="preserve">спорта «акробатический рок-н-ролл», утверждаемый </w:t>
      </w:r>
      <w:r w:rsidR="00587EC6" w:rsidRPr="00587EC6">
        <w:t xml:space="preserve">Президиумом ФТСАРР для соревнований, </w:t>
      </w:r>
      <w:r w:rsidR="00587EC6" w:rsidRPr="00587EC6">
        <w:rPr>
          <w:color w:val="000000"/>
        </w:rPr>
        <w:t xml:space="preserve">включенных в Единый календарный план межрегиональных, всероссийских и международных физкультурных мероприятий и спортивных </w:t>
      </w:r>
      <w:r w:rsidR="00587EC6" w:rsidRPr="00587EC6">
        <w:rPr>
          <w:color w:val="000000"/>
        </w:rPr>
        <w:lastRenderedPageBreak/>
        <w:t>мероприятий Министерства спорта Российской Федерации и</w:t>
      </w:r>
      <w:r w:rsidR="00587EC6" w:rsidRPr="00587EC6">
        <w:t xml:space="preserve"> </w:t>
      </w:r>
      <w:r w:rsidRPr="00587EC6">
        <w:t>коллегиальным руководящим органом проводящей организации</w:t>
      </w:r>
      <w:r w:rsidR="00587EC6" w:rsidRPr="00587EC6">
        <w:t xml:space="preserve"> для соревнований, включённых в </w:t>
      </w:r>
      <w:r w:rsidR="00587EC6" w:rsidRPr="00587EC6">
        <w:rPr>
          <w:color w:val="000000"/>
        </w:rPr>
        <w:t>календарные планы физкультурных мероприятий и спортивных мероприятий субъектов Российской Федерации и муниципальных образований</w:t>
      </w:r>
      <w:r w:rsidRPr="00587EC6">
        <w:t xml:space="preserve"> для осуществления судейства </w:t>
      </w:r>
      <w:r w:rsidR="00587EC6" w:rsidRPr="00587EC6">
        <w:t>таких</w:t>
      </w:r>
      <w:r w:rsidRPr="00587EC6">
        <w:t xml:space="preserve"> соревнований;</w:t>
      </w:r>
    </w:p>
    <w:p w14:paraId="54798280" w14:textId="3F30BF8D" w:rsidR="00DA4A56" w:rsidRPr="00DA4A56" w:rsidRDefault="00DA4A56" w:rsidP="00DA4A56">
      <w:pPr>
        <w:widowControl w:val="0"/>
        <w:tabs>
          <w:tab w:val="left" w:pos="426"/>
        </w:tabs>
        <w:autoSpaceDE w:val="0"/>
        <w:autoSpaceDN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604">
        <w:rPr>
          <w:rFonts w:ascii="Times New Roman" w:hAnsi="Times New Roman" w:cs="Times New Roman"/>
          <w:sz w:val="28"/>
          <w:szCs w:val="28"/>
        </w:rPr>
        <w:t xml:space="preserve">значительное отклонение от медианы – более чем в 2 шага (деления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A06604">
        <w:rPr>
          <w:rFonts w:ascii="Times New Roman" w:hAnsi="Times New Roman" w:cs="Times New Roman"/>
          <w:sz w:val="28"/>
          <w:szCs w:val="28"/>
        </w:rPr>
        <w:t xml:space="preserve">в карточке) в любую сторону не более чем у 25% </w:t>
      </w:r>
      <w:r>
        <w:rPr>
          <w:rFonts w:ascii="Times New Roman" w:hAnsi="Times New Roman" w:cs="Times New Roman"/>
          <w:sz w:val="28"/>
          <w:szCs w:val="28"/>
        </w:rPr>
        <w:t xml:space="preserve">членов </w:t>
      </w:r>
      <w:r w:rsidRPr="00A06604">
        <w:rPr>
          <w:rFonts w:ascii="Times New Roman" w:hAnsi="Times New Roman" w:cs="Times New Roman"/>
          <w:sz w:val="28"/>
          <w:szCs w:val="28"/>
        </w:rPr>
        <w:t xml:space="preserve">судейской коллегии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A06604">
        <w:rPr>
          <w:rFonts w:ascii="Times New Roman" w:hAnsi="Times New Roman" w:cs="Times New Roman"/>
          <w:sz w:val="28"/>
          <w:szCs w:val="28"/>
        </w:rPr>
        <w:t>(в случае дробного числа округление производится в меньшую сторону);</w:t>
      </w:r>
    </w:p>
    <w:p w14:paraId="28A4540A" w14:textId="2CB8CEB8" w:rsidR="00957FDE" w:rsidRDefault="003378E4" w:rsidP="00957FDE">
      <w:pPr>
        <w:widowControl w:val="0"/>
        <w:tabs>
          <w:tab w:val="left" w:pos="426"/>
        </w:tabs>
        <w:autoSpaceDE w:val="0"/>
        <w:autoSpaceDN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5BD1">
        <w:rPr>
          <w:rFonts w:ascii="Times New Roman" w:hAnsi="Times New Roman" w:cs="Times New Roman"/>
          <w:sz w:val="28"/>
          <w:szCs w:val="28"/>
        </w:rPr>
        <w:t>клубный фаворитизм – неоднократное значительное отклонение</w:t>
      </w:r>
      <w:r w:rsidRPr="00005BD1">
        <w:rPr>
          <w:rFonts w:ascii="Times New Roman" w:hAnsi="Times New Roman" w:cs="Times New Roman"/>
          <w:sz w:val="28"/>
          <w:szCs w:val="28"/>
        </w:rPr>
        <w:br/>
        <w:t xml:space="preserve">от медианы в оценках, </w:t>
      </w:r>
      <w:proofErr w:type="spellStart"/>
      <w:r w:rsidRPr="00005BD1">
        <w:rPr>
          <w:rFonts w:ascii="Times New Roman" w:hAnsi="Times New Roman" w:cs="Times New Roman"/>
          <w:sz w:val="28"/>
          <w:szCs w:val="28"/>
        </w:rPr>
        <w:t>невыставление</w:t>
      </w:r>
      <w:proofErr w:type="spellEnd"/>
      <w:r w:rsidRPr="00005BD1">
        <w:rPr>
          <w:rFonts w:ascii="Times New Roman" w:hAnsi="Times New Roman" w:cs="Times New Roman"/>
          <w:sz w:val="28"/>
          <w:szCs w:val="28"/>
        </w:rPr>
        <w:t xml:space="preserve"> обоснованных штрафов парам/командам клуба, к которому данный судья имеет непосредственное отношение, а именно: руководителем, тренером, которого он является или если данный судья является руководителем региональной спортивной федерации – члена ФТСАРР/регионального отделения ФТСАРР, к котором</w:t>
      </w:r>
      <w:r>
        <w:rPr>
          <w:rFonts w:ascii="Times New Roman" w:hAnsi="Times New Roman" w:cs="Times New Roman"/>
          <w:sz w:val="28"/>
          <w:szCs w:val="28"/>
        </w:rPr>
        <w:t>у относится данная пара</w:t>
      </w:r>
      <w:r w:rsidRPr="00005BD1">
        <w:rPr>
          <w:rFonts w:ascii="Times New Roman" w:hAnsi="Times New Roman" w:cs="Times New Roman"/>
          <w:sz w:val="28"/>
          <w:szCs w:val="28"/>
        </w:rPr>
        <w:t xml:space="preserve">/команда, либо руководителем </w:t>
      </w:r>
      <w:r w:rsidRPr="00E86712">
        <w:rPr>
          <w:rFonts w:ascii="Times New Roman" w:hAnsi="Times New Roman" w:cs="Times New Roman"/>
          <w:sz w:val="28"/>
          <w:szCs w:val="28"/>
        </w:rPr>
        <w:t>организации</w:t>
      </w:r>
      <w:r w:rsidRPr="00005BD1">
        <w:rPr>
          <w:rFonts w:ascii="Times New Roman" w:hAnsi="Times New Roman" w:cs="Times New Roman"/>
          <w:sz w:val="28"/>
          <w:szCs w:val="28"/>
        </w:rPr>
        <w:t>, осуществля</w:t>
      </w:r>
      <w:r>
        <w:rPr>
          <w:rFonts w:ascii="Times New Roman" w:hAnsi="Times New Roman" w:cs="Times New Roman"/>
          <w:sz w:val="28"/>
          <w:szCs w:val="28"/>
        </w:rPr>
        <w:t>ющей</w:t>
      </w:r>
      <w:r w:rsidRPr="00005BD1">
        <w:rPr>
          <w:rFonts w:ascii="Times New Roman" w:hAnsi="Times New Roman" w:cs="Times New Roman"/>
          <w:sz w:val="28"/>
          <w:szCs w:val="28"/>
        </w:rPr>
        <w:t xml:space="preserve"> спортивную подготовку данной пары/команды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AF3B32C" w14:textId="77777777" w:rsidR="00DA4A56" w:rsidRDefault="00DA4A56" w:rsidP="00DA4A56">
      <w:pPr>
        <w:widowControl w:val="0"/>
        <w:tabs>
          <w:tab w:val="left" w:pos="426"/>
        </w:tabs>
        <w:autoSpaceDE w:val="0"/>
        <w:autoSpaceDN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6604">
        <w:rPr>
          <w:rFonts w:ascii="Times New Roman" w:hAnsi="Times New Roman" w:cs="Times New Roman"/>
          <w:sz w:val="28"/>
          <w:szCs w:val="28"/>
        </w:rPr>
        <w:t>невыставление</w:t>
      </w:r>
      <w:proofErr w:type="spellEnd"/>
      <w:r w:rsidRPr="00A06604">
        <w:rPr>
          <w:rFonts w:ascii="Times New Roman" w:hAnsi="Times New Roman" w:cs="Times New Roman"/>
          <w:sz w:val="28"/>
          <w:szCs w:val="28"/>
        </w:rPr>
        <w:t xml:space="preserve"> обоснованного штрафа – </w:t>
      </w:r>
      <w:proofErr w:type="spellStart"/>
      <w:r w:rsidRPr="00A06604">
        <w:rPr>
          <w:rFonts w:ascii="Times New Roman" w:hAnsi="Times New Roman" w:cs="Times New Roman"/>
          <w:sz w:val="28"/>
          <w:szCs w:val="28"/>
        </w:rPr>
        <w:t>невыставление</w:t>
      </w:r>
      <w:proofErr w:type="spellEnd"/>
      <w:r w:rsidRPr="00A06604">
        <w:rPr>
          <w:rFonts w:ascii="Times New Roman" w:hAnsi="Times New Roman" w:cs="Times New Roman"/>
          <w:sz w:val="28"/>
          <w:szCs w:val="28"/>
        </w:rPr>
        <w:t xml:space="preserve"> судьей штрафа, выставленного не менее чем 75% судей (в случае дробного числа округление производится в большую сторону), если его </w:t>
      </w:r>
      <w:bookmarkStart w:id="4" w:name="_Hlk41401711"/>
      <w:r w:rsidRPr="00A06604">
        <w:rPr>
          <w:rFonts w:ascii="Times New Roman" w:hAnsi="Times New Roman" w:cs="Times New Roman"/>
          <w:sz w:val="28"/>
          <w:szCs w:val="28"/>
        </w:rPr>
        <w:t>обоснованность подтверждена главным судьей</w:t>
      </w:r>
      <w:bookmarkEnd w:id="4"/>
      <w:r w:rsidRPr="00A06604">
        <w:rPr>
          <w:rFonts w:ascii="Times New Roman" w:hAnsi="Times New Roman" w:cs="Times New Roman"/>
          <w:sz w:val="28"/>
          <w:szCs w:val="28"/>
        </w:rPr>
        <w:t>;</w:t>
      </w:r>
    </w:p>
    <w:p w14:paraId="3FBA4895" w14:textId="05B4A1D8" w:rsidR="00CE5690" w:rsidRDefault="00DA4A56" w:rsidP="00B60BFC">
      <w:pPr>
        <w:widowControl w:val="0"/>
        <w:tabs>
          <w:tab w:val="left" w:pos="426"/>
        </w:tabs>
        <w:autoSpaceDE w:val="0"/>
        <w:autoSpaceDN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604">
        <w:rPr>
          <w:rFonts w:ascii="Times New Roman" w:hAnsi="Times New Roman" w:cs="Times New Roman"/>
          <w:sz w:val="28"/>
          <w:szCs w:val="28"/>
        </w:rPr>
        <w:t xml:space="preserve">необоснованный штраф – штраф, выставленный не более чем 25% судей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A06604">
        <w:rPr>
          <w:rFonts w:ascii="Times New Roman" w:hAnsi="Times New Roman" w:cs="Times New Roman"/>
          <w:sz w:val="28"/>
          <w:szCs w:val="28"/>
        </w:rPr>
        <w:t>(в случае дробного числа округление производится в меньшую сторону), если его обоснованность не подтверждена главным судьей;</w:t>
      </w:r>
    </w:p>
    <w:p w14:paraId="5A12AC82" w14:textId="40D8B392" w:rsidR="00625C21" w:rsidRPr="004153F5" w:rsidRDefault="00625C21" w:rsidP="00625C21">
      <w:pPr>
        <w:widowControl w:val="0"/>
        <w:tabs>
          <w:tab w:val="left" w:pos="426"/>
        </w:tabs>
        <w:autoSpaceDE w:val="0"/>
        <w:autoSpaceDN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3F5">
        <w:rPr>
          <w:rFonts w:ascii="Times New Roman" w:hAnsi="Times New Roman" w:cs="Times New Roman"/>
          <w:sz w:val="28"/>
          <w:szCs w:val="28"/>
        </w:rPr>
        <w:t xml:space="preserve">ошибка судейства соревнований – </w:t>
      </w:r>
      <w:r w:rsidRPr="00415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выявленное (зафиксированное) </w:t>
      </w:r>
      <w:r w:rsidRPr="00415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действие или бездействие </w:t>
      </w:r>
      <w:r w:rsidRPr="004153F5">
        <w:rPr>
          <w:rFonts w:ascii="Times New Roman" w:hAnsi="Times New Roman" w:cs="Times New Roman"/>
          <w:sz w:val="28"/>
          <w:szCs w:val="28"/>
        </w:rPr>
        <w:t xml:space="preserve">спортивного судьи </w:t>
      </w:r>
      <w:r w:rsidRPr="00415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судейства </w:t>
      </w:r>
      <w:r w:rsidRPr="004153F5">
        <w:rPr>
          <w:rFonts w:ascii="Times New Roman" w:hAnsi="Times New Roman" w:cs="Times New Roman"/>
          <w:sz w:val="28"/>
          <w:szCs w:val="28"/>
        </w:rPr>
        <w:t>официальных спортивных соревнований по акробатическому рок-н-роллу, предусмотренное соответствующими разделами настоящего Регламента,</w:t>
      </w:r>
      <w:r w:rsidRPr="00415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2C06" w:rsidRPr="004153F5">
        <w:rPr>
          <w:rFonts w:ascii="Times New Roman" w:hAnsi="Times New Roman" w:cs="Times New Roman"/>
          <w:sz w:val="28"/>
          <w:szCs w:val="28"/>
        </w:rPr>
        <w:t>обоснованность которого</w:t>
      </w:r>
      <w:r w:rsidR="00982C06" w:rsidRPr="00415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отдельности</w:t>
      </w:r>
      <w:r w:rsidRPr="00415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в совокупности с другим действием (бездействием) </w:t>
      </w:r>
      <w:r w:rsidRPr="004153F5">
        <w:rPr>
          <w:rFonts w:ascii="Times New Roman" w:hAnsi="Times New Roman" w:cs="Times New Roman"/>
          <w:sz w:val="28"/>
          <w:szCs w:val="28"/>
        </w:rPr>
        <w:t>не подтверждена главным судьей;</w:t>
      </w:r>
    </w:p>
    <w:p w14:paraId="1970E320" w14:textId="23598B59" w:rsidR="00625C21" w:rsidRPr="004153F5" w:rsidRDefault="00625C21" w:rsidP="00625C21">
      <w:pPr>
        <w:widowControl w:val="0"/>
        <w:tabs>
          <w:tab w:val="left" w:pos="426"/>
        </w:tabs>
        <w:autoSpaceDE w:val="0"/>
        <w:autoSpaceDN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3F5">
        <w:rPr>
          <w:rFonts w:ascii="Times New Roman" w:hAnsi="Times New Roman" w:cs="Times New Roman"/>
          <w:sz w:val="28"/>
          <w:szCs w:val="28"/>
        </w:rPr>
        <w:t xml:space="preserve">существенная ошибка судейства соревнований – </w:t>
      </w:r>
      <w:r w:rsidRPr="00415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выявленное (зафиксированное) </w:t>
      </w:r>
      <w:r w:rsidRPr="00415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действие или бездействие </w:t>
      </w:r>
      <w:r w:rsidRPr="004153F5">
        <w:rPr>
          <w:rFonts w:ascii="Times New Roman" w:hAnsi="Times New Roman" w:cs="Times New Roman"/>
          <w:sz w:val="28"/>
          <w:szCs w:val="28"/>
        </w:rPr>
        <w:t xml:space="preserve">спортивного судьи </w:t>
      </w:r>
      <w:r w:rsidRPr="00415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судейства </w:t>
      </w:r>
      <w:r w:rsidRPr="004153F5">
        <w:rPr>
          <w:rFonts w:ascii="Times New Roman" w:hAnsi="Times New Roman" w:cs="Times New Roman"/>
          <w:sz w:val="28"/>
          <w:szCs w:val="28"/>
        </w:rPr>
        <w:t xml:space="preserve">официальных спортивных соревнований по акробатическому рок-н-роллу, </w:t>
      </w:r>
      <w:r w:rsidRPr="00415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которое само по себе или в совокупности с другим действием (бездействием) данного судьи могло привести или привело к искажению результатов соревнований, являющееся очевидным или </w:t>
      </w:r>
      <w:r w:rsidRPr="004153F5">
        <w:rPr>
          <w:rFonts w:ascii="Times New Roman" w:hAnsi="Times New Roman" w:cs="Times New Roman"/>
          <w:sz w:val="28"/>
          <w:szCs w:val="28"/>
        </w:rPr>
        <w:t>обоснованность которого не подтверждена главным судьей;</w:t>
      </w:r>
    </w:p>
    <w:p w14:paraId="3CF1CEA4" w14:textId="21B13D57" w:rsidR="00DA2F64" w:rsidRPr="004153F5" w:rsidRDefault="00B6353D" w:rsidP="0019573E">
      <w:pPr>
        <w:widowControl w:val="0"/>
        <w:tabs>
          <w:tab w:val="left" w:pos="426"/>
        </w:tabs>
        <w:autoSpaceDE w:val="0"/>
        <w:autoSpaceDN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3F5">
        <w:rPr>
          <w:rFonts w:ascii="Times New Roman" w:hAnsi="Times New Roman" w:cs="Times New Roman"/>
          <w:sz w:val="28"/>
          <w:szCs w:val="28"/>
        </w:rPr>
        <w:t>замечани</w:t>
      </w:r>
      <w:r w:rsidR="00DA2F64" w:rsidRPr="004153F5">
        <w:rPr>
          <w:rFonts w:ascii="Times New Roman" w:hAnsi="Times New Roman" w:cs="Times New Roman"/>
          <w:sz w:val="28"/>
          <w:szCs w:val="28"/>
        </w:rPr>
        <w:t>е</w:t>
      </w:r>
      <w:r w:rsidRPr="004153F5">
        <w:rPr>
          <w:rFonts w:ascii="Times New Roman" w:hAnsi="Times New Roman" w:cs="Times New Roman"/>
          <w:sz w:val="28"/>
          <w:szCs w:val="28"/>
        </w:rPr>
        <w:t xml:space="preserve"> </w:t>
      </w:r>
      <w:r w:rsidR="00584974" w:rsidRPr="004153F5">
        <w:rPr>
          <w:rFonts w:ascii="Times New Roman" w:hAnsi="Times New Roman" w:cs="Times New Roman"/>
          <w:sz w:val="28"/>
          <w:szCs w:val="28"/>
        </w:rPr>
        <w:t>–</w:t>
      </w:r>
      <w:r w:rsidR="009D7E61" w:rsidRPr="004153F5">
        <w:rPr>
          <w:rFonts w:ascii="Times New Roman" w:hAnsi="Times New Roman" w:cs="Times New Roman"/>
          <w:sz w:val="28"/>
          <w:szCs w:val="28"/>
        </w:rPr>
        <w:t xml:space="preserve"> </w:t>
      </w:r>
      <w:r w:rsidR="00DA2F64" w:rsidRPr="004153F5">
        <w:rPr>
          <w:rFonts w:ascii="Times New Roman" w:hAnsi="Times New Roman" w:cs="Times New Roman"/>
          <w:sz w:val="28"/>
          <w:szCs w:val="28"/>
        </w:rPr>
        <w:t>указание</w:t>
      </w:r>
      <w:r w:rsidR="004D7B38" w:rsidRPr="004153F5">
        <w:rPr>
          <w:rFonts w:ascii="Times New Roman" w:hAnsi="Times New Roman" w:cs="Times New Roman"/>
          <w:sz w:val="28"/>
          <w:szCs w:val="28"/>
        </w:rPr>
        <w:t>,</w:t>
      </w:r>
      <w:r w:rsidR="00DA2F64" w:rsidRPr="004153F5">
        <w:rPr>
          <w:rFonts w:ascii="Times New Roman" w:hAnsi="Times New Roman" w:cs="Times New Roman"/>
          <w:sz w:val="28"/>
          <w:szCs w:val="28"/>
        </w:rPr>
        <w:t xml:space="preserve"> </w:t>
      </w:r>
      <w:r w:rsidR="004D7B38" w:rsidRPr="004153F5">
        <w:rPr>
          <w:rFonts w:ascii="Times New Roman" w:hAnsi="Times New Roman" w:cs="Times New Roman"/>
          <w:sz w:val="28"/>
          <w:szCs w:val="28"/>
        </w:rPr>
        <w:t xml:space="preserve">сделанное главным судьёй </w:t>
      </w:r>
      <w:r w:rsidR="00DA2F64" w:rsidRPr="004153F5">
        <w:rPr>
          <w:rFonts w:ascii="Times New Roman" w:hAnsi="Times New Roman" w:cs="Times New Roman"/>
          <w:sz w:val="28"/>
          <w:szCs w:val="28"/>
        </w:rPr>
        <w:t xml:space="preserve">спортивному судье, на </w:t>
      </w:r>
      <w:r w:rsidR="00DA2F64" w:rsidRPr="00415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незначительное нарушение</w:t>
      </w:r>
      <w:r w:rsidR="00DA2F64" w:rsidRPr="004153F5">
        <w:rPr>
          <w:rFonts w:ascii="Times New Roman" w:hAnsi="Times New Roman" w:cs="Times New Roman"/>
          <w:sz w:val="28"/>
          <w:szCs w:val="28"/>
        </w:rPr>
        <w:t xml:space="preserve"> </w:t>
      </w:r>
      <w:r w:rsidR="004D7B38" w:rsidRPr="004153F5">
        <w:rPr>
          <w:rFonts w:ascii="Times New Roman" w:hAnsi="Times New Roman" w:cs="Times New Roman"/>
          <w:sz w:val="28"/>
          <w:szCs w:val="28"/>
        </w:rPr>
        <w:t xml:space="preserve">судьёй </w:t>
      </w:r>
      <w:r w:rsidR="00DA2F64" w:rsidRPr="004153F5">
        <w:rPr>
          <w:rFonts w:ascii="Times New Roman" w:hAnsi="Times New Roman" w:cs="Times New Roman"/>
          <w:sz w:val="28"/>
          <w:szCs w:val="28"/>
        </w:rPr>
        <w:t xml:space="preserve">Правил </w:t>
      </w:r>
      <w:r w:rsidR="0082150F" w:rsidRPr="004153F5">
        <w:rPr>
          <w:rFonts w:ascii="Times New Roman" w:hAnsi="Times New Roman" w:cs="Times New Roman"/>
          <w:sz w:val="28"/>
          <w:szCs w:val="28"/>
        </w:rPr>
        <w:t>вида спорта «акробатический рок-н-ролл»</w:t>
      </w:r>
      <w:r w:rsidR="004D7B38" w:rsidRPr="004153F5">
        <w:rPr>
          <w:rFonts w:ascii="Times New Roman" w:hAnsi="Times New Roman" w:cs="Times New Roman"/>
          <w:sz w:val="28"/>
          <w:szCs w:val="28"/>
        </w:rPr>
        <w:t xml:space="preserve"> и/или иных документов, регламентирующих обязанности спортивного судьи,</w:t>
      </w:r>
      <w:r w:rsidR="00DA2F64" w:rsidRPr="00415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7B38" w:rsidRPr="00415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которое </w:t>
      </w:r>
      <w:r w:rsidR="00DA2F64" w:rsidRPr="00415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повлекл</w:t>
      </w:r>
      <w:r w:rsidR="004D7B38" w:rsidRPr="00415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DA2F64" w:rsidRPr="00415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искажения результатов </w:t>
      </w:r>
      <w:r w:rsidR="004D7B38" w:rsidRPr="00415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DA2F64" w:rsidRPr="00415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оревнований</w:t>
      </w:r>
      <w:r w:rsidR="004D7B38" w:rsidRPr="00415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 оказало влияния на проведение соревнований;</w:t>
      </w:r>
    </w:p>
    <w:p w14:paraId="250D278B" w14:textId="0A8BCF68" w:rsidR="005E4C90" w:rsidRDefault="005E4C90" w:rsidP="003378E4">
      <w:pPr>
        <w:widowControl w:val="0"/>
        <w:tabs>
          <w:tab w:val="left" w:pos="426"/>
        </w:tabs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_Hlk41402298"/>
      <w:r w:rsidRPr="003378E4">
        <w:rPr>
          <w:rFonts w:ascii="Times New Roman" w:hAnsi="Times New Roman" w:cs="Times New Roman"/>
          <w:sz w:val="28"/>
          <w:szCs w:val="28"/>
        </w:rPr>
        <w:t>официальные спортивные соревнования по акробатическому рок-н-роллу</w:t>
      </w:r>
      <w:bookmarkEnd w:id="5"/>
      <w:r w:rsidRPr="003378E4">
        <w:rPr>
          <w:rFonts w:ascii="Times New Roman" w:hAnsi="Times New Roman" w:cs="Times New Roman"/>
          <w:sz w:val="28"/>
          <w:szCs w:val="28"/>
        </w:rPr>
        <w:t xml:space="preserve"> – спортивные соревнования по акробатическому рок-н-роллу</w:t>
      </w:r>
      <w:r w:rsidRPr="005E4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включенные в Единый календарный план межрегиональных, всероссийских и международных физкультурных мероприятий и спортивных мероприятий</w:t>
      </w:r>
      <w:r w:rsidR="00415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Министерства спорта </w:t>
      </w:r>
      <w:r w:rsidR="00415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Российской Федерации</w:t>
      </w:r>
      <w:r w:rsidRPr="005E4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календарные планы физкультурных мероприятий и спортивных мероприятий субъектов Российской Федерации, муниципальных образований;</w:t>
      </w:r>
    </w:p>
    <w:p w14:paraId="3CDF2F89" w14:textId="07347500" w:rsidR="007B671E" w:rsidRDefault="00B754EE" w:rsidP="007B671E">
      <w:pPr>
        <w:widowControl w:val="0"/>
        <w:tabs>
          <w:tab w:val="left" w:pos="426"/>
        </w:tabs>
        <w:autoSpaceDE w:val="0"/>
        <w:autoSpaceDN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0CAE">
        <w:rPr>
          <w:rFonts w:ascii="Times New Roman" w:hAnsi="Times New Roman" w:cs="Times New Roman"/>
          <w:sz w:val="28"/>
          <w:szCs w:val="28"/>
        </w:rPr>
        <w:t>уполномоченный орган – Судейский комитет акробатического рок-н-ролла ФТСАРР, судейски</w:t>
      </w:r>
      <w:r w:rsidR="00FA0CAE" w:rsidRPr="00FA0CAE">
        <w:rPr>
          <w:rFonts w:ascii="Times New Roman" w:hAnsi="Times New Roman" w:cs="Times New Roman"/>
          <w:sz w:val="28"/>
          <w:szCs w:val="28"/>
        </w:rPr>
        <w:t>й</w:t>
      </w:r>
      <w:r w:rsidRPr="00FA0CAE">
        <w:rPr>
          <w:rFonts w:ascii="Times New Roman" w:hAnsi="Times New Roman" w:cs="Times New Roman"/>
          <w:sz w:val="28"/>
          <w:szCs w:val="28"/>
        </w:rPr>
        <w:t xml:space="preserve"> комитет и</w:t>
      </w:r>
      <w:r w:rsidR="00FA0CAE" w:rsidRPr="00FA0CAE">
        <w:rPr>
          <w:rFonts w:ascii="Times New Roman" w:hAnsi="Times New Roman" w:cs="Times New Roman"/>
          <w:sz w:val="28"/>
          <w:szCs w:val="28"/>
        </w:rPr>
        <w:t>ли</w:t>
      </w:r>
      <w:r w:rsidRPr="00FA0CAE">
        <w:rPr>
          <w:rFonts w:ascii="Times New Roman" w:hAnsi="Times New Roman" w:cs="Times New Roman"/>
          <w:sz w:val="28"/>
          <w:szCs w:val="28"/>
        </w:rPr>
        <w:t xml:space="preserve"> </w:t>
      </w:r>
      <w:r w:rsidR="00FA0CAE" w:rsidRPr="00FA0CAE">
        <w:rPr>
          <w:rFonts w:ascii="Times New Roman" w:hAnsi="Times New Roman" w:cs="Times New Roman"/>
          <w:sz w:val="28"/>
          <w:szCs w:val="28"/>
        </w:rPr>
        <w:t xml:space="preserve">коллегиальный руководящий орган </w:t>
      </w:r>
      <w:r w:rsidR="00FA0CAE" w:rsidRPr="00797EBE">
        <w:rPr>
          <w:rFonts w:ascii="Times New Roman" w:hAnsi="Times New Roman" w:cs="Times New Roman"/>
          <w:sz w:val="28"/>
          <w:szCs w:val="28"/>
        </w:rPr>
        <w:t>аккредитованной</w:t>
      </w:r>
      <w:r w:rsidR="00FA0CAE" w:rsidRPr="00FA0CAE">
        <w:rPr>
          <w:rFonts w:ascii="Times New Roman" w:hAnsi="Times New Roman" w:cs="Times New Roman"/>
          <w:sz w:val="28"/>
          <w:szCs w:val="28"/>
        </w:rPr>
        <w:t xml:space="preserve"> региональной спортивной федерации - члена ФТСАРР или </w:t>
      </w:r>
      <w:r w:rsidR="00797EBE" w:rsidRPr="00E86712">
        <w:rPr>
          <w:rFonts w:ascii="Times New Roman" w:hAnsi="Times New Roman" w:cs="Times New Roman"/>
          <w:sz w:val="28"/>
          <w:szCs w:val="28"/>
        </w:rPr>
        <w:t xml:space="preserve">аккредитованного </w:t>
      </w:r>
      <w:r w:rsidR="00FA0CAE" w:rsidRPr="00E86712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="00FA0CAE" w:rsidRPr="00FA0CAE">
        <w:rPr>
          <w:rFonts w:ascii="Times New Roman" w:hAnsi="Times New Roman" w:cs="Times New Roman"/>
          <w:sz w:val="28"/>
          <w:szCs w:val="28"/>
        </w:rPr>
        <w:t>отделения ФТСАРР.</w:t>
      </w:r>
    </w:p>
    <w:p w14:paraId="3A3C4576" w14:textId="4F7A698C" w:rsidR="007B671E" w:rsidRPr="007B671E" w:rsidRDefault="007B671E" w:rsidP="007B671E">
      <w:pPr>
        <w:widowControl w:val="0"/>
        <w:tabs>
          <w:tab w:val="left" w:pos="426"/>
        </w:tabs>
        <w:autoSpaceDE w:val="0"/>
        <w:autoSpaceDN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71E">
        <w:rPr>
          <w:rFonts w:ascii="Times New Roman" w:hAnsi="Times New Roman" w:cs="Times New Roman"/>
          <w:sz w:val="28"/>
          <w:szCs w:val="28"/>
        </w:rPr>
        <w:t>Наименования должностей членов судейской коллегии и их обязанности используются</w:t>
      </w:r>
      <w:r>
        <w:rPr>
          <w:rFonts w:ascii="Times New Roman" w:hAnsi="Times New Roman" w:cs="Times New Roman"/>
          <w:sz w:val="28"/>
          <w:szCs w:val="28"/>
        </w:rPr>
        <w:t xml:space="preserve"> в настоящем Регламенте</w:t>
      </w:r>
      <w:r w:rsidRPr="007B671E">
        <w:rPr>
          <w:rFonts w:ascii="Times New Roman" w:hAnsi="Times New Roman" w:cs="Times New Roman"/>
          <w:sz w:val="28"/>
          <w:szCs w:val="28"/>
        </w:rPr>
        <w:t xml:space="preserve"> в значении, определенном разделом 6 «Судейские коллегии» Правил вида спорта «акробатический рок-н-ролл», </w:t>
      </w:r>
      <w:r w:rsidRPr="007B6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утвержденных приказом </w:t>
      </w:r>
      <w:r w:rsidRPr="00A06604">
        <w:rPr>
          <w:rFonts w:ascii="Times New Roman" w:hAnsi="Times New Roman" w:cs="Times New Roman"/>
          <w:sz w:val="28"/>
          <w:szCs w:val="28"/>
        </w:rPr>
        <w:t>Министерств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06604">
        <w:rPr>
          <w:rFonts w:ascii="Times New Roman" w:hAnsi="Times New Roman" w:cs="Times New Roman"/>
          <w:sz w:val="28"/>
          <w:szCs w:val="28"/>
        </w:rPr>
        <w:t xml:space="preserve"> спорта Российской </w:t>
      </w:r>
      <w:r w:rsidRPr="007B671E">
        <w:rPr>
          <w:rFonts w:ascii="Times New Roman" w:hAnsi="Times New Roman" w:cs="Times New Roman"/>
          <w:sz w:val="28"/>
          <w:szCs w:val="28"/>
        </w:rPr>
        <w:t>Федерации</w:t>
      </w:r>
      <w:r w:rsidRPr="007B6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B6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7 марта 2019 г. № 191 (далее – Правила), </w:t>
      </w:r>
      <w:r w:rsidRPr="007B671E">
        <w:rPr>
          <w:rFonts w:ascii="Times New Roman" w:hAnsi="Times New Roman" w:cs="Times New Roman"/>
          <w:sz w:val="28"/>
          <w:szCs w:val="28"/>
        </w:rPr>
        <w:t>а именно:</w:t>
      </w:r>
    </w:p>
    <w:p w14:paraId="354199C8" w14:textId="77777777" w:rsidR="007B671E" w:rsidRPr="007B671E" w:rsidRDefault="007B671E" w:rsidP="007B671E">
      <w:pPr>
        <w:pStyle w:val="a3"/>
        <w:widowControl w:val="0"/>
        <w:numPr>
          <w:ilvl w:val="0"/>
          <w:numId w:val="31"/>
        </w:numPr>
        <w:tabs>
          <w:tab w:val="left" w:pos="426"/>
        </w:tabs>
        <w:autoSpaceDE w:val="0"/>
        <w:autoSpaceDN w:val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B671E">
        <w:rPr>
          <w:rFonts w:ascii="Times New Roman" w:hAnsi="Times New Roman" w:cs="Times New Roman"/>
          <w:sz w:val="28"/>
          <w:szCs w:val="28"/>
        </w:rPr>
        <w:t>главный судья;</w:t>
      </w:r>
    </w:p>
    <w:p w14:paraId="30B5664C" w14:textId="77777777" w:rsidR="007B671E" w:rsidRPr="007B671E" w:rsidRDefault="007B671E" w:rsidP="007B671E">
      <w:pPr>
        <w:pStyle w:val="a3"/>
        <w:widowControl w:val="0"/>
        <w:numPr>
          <w:ilvl w:val="0"/>
          <w:numId w:val="31"/>
        </w:numPr>
        <w:tabs>
          <w:tab w:val="left" w:pos="426"/>
        </w:tabs>
        <w:autoSpaceDE w:val="0"/>
        <w:autoSpaceDN w:val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B671E">
        <w:rPr>
          <w:rFonts w:ascii="Times New Roman" w:hAnsi="Times New Roman" w:cs="Times New Roman"/>
          <w:sz w:val="28"/>
          <w:szCs w:val="28"/>
        </w:rPr>
        <w:t>заместители главного судьи;</w:t>
      </w:r>
    </w:p>
    <w:p w14:paraId="3A2246E1" w14:textId="77777777" w:rsidR="007B671E" w:rsidRPr="007B671E" w:rsidRDefault="007B671E" w:rsidP="007B671E">
      <w:pPr>
        <w:pStyle w:val="a3"/>
        <w:widowControl w:val="0"/>
        <w:numPr>
          <w:ilvl w:val="0"/>
          <w:numId w:val="31"/>
        </w:numPr>
        <w:tabs>
          <w:tab w:val="left" w:pos="426"/>
        </w:tabs>
        <w:autoSpaceDE w:val="0"/>
        <w:autoSpaceDN w:val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B671E">
        <w:rPr>
          <w:rFonts w:ascii="Times New Roman" w:hAnsi="Times New Roman" w:cs="Times New Roman"/>
          <w:sz w:val="28"/>
          <w:szCs w:val="28"/>
        </w:rPr>
        <w:t>главный секретарь;</w:t>
      </w:r>
    </w:p>
    <w:p w14:paraId="5005F456" w14:textId="77777777" w:rsidR="007B671E" w:rsidRPr="007B671E" w:rsidRDefault="007B671E" w:rsidP="007B671E">
      <w:pPr>
        <w:pStyle w:val="a3"/>
        <w:widowControl w:val="0"/>
        <w:numPr>
          <w:ilvl w:val="0"/>
          <w:numId w:val="31"/>
        </w:numPr>
        <w:tabs>
          <w:tab w:val="left" w:pos="426"/>
        </w:tabs>
        <w:autoSpaceDE w:val="0"/>
        <w:autoSpaceDN w:val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B671E">
        <w:rPr>
          <w:rFonts w:ascii="Times New Roman" w:hAnsi="Times New Roman" w:cs="Times New Roman"/>
          <w:sz w:val="28"/>
          <w:szCs w:val="28"/>
        </w:rPr>
        <w:t>заместители главного секретаря;</w:t>
      </w:r>
    </w:p>
    <w:p w14:paraId="0F7B75D7" w14:textId="77777777" w:rsidR="007B671E" w:rsidRPr="007B671E" w:rsidRDefault="007B671E" w:rsidP="007B671E">
      <w:pPr>
        <w:pStyle w:val="a3"/>
        <w:widowControl w:val="0"/>
        <w:numPr>
          <w:ilvl w:val="0"/>
          <w:numId w:val="31"/>
        </w:numPr>
        <w:tabs>
          <w:tab w:val="left" w:pos="426"/>
        </w:tabs>
        <w:autoSpaceDE w:val="0"/>
        <w:autoSpaceDN w:val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B671E">
        <w:rPr>
          <w:rFonts w:ascii="Times New Roman" w:hAnsi="Times New Roman" w:cs="Times New Roman"/>
          <w:sz w:val="28"/>
          <w:szCs w:val="28"/>
        </w:rPr>
        <w:t>технические судьи;</w:t>
      </w:r>
    </w:p>
    <w:p w14:paraId="0E64707B" w14:textId="77777777" w:rsidR="007B671E" w:rsidRPr="007B671E" w:rsidRDefault="007B671E" w:rsidP="007B671E">
      <w:pPr>
        <w:pStyle w:val="a3"/>
        <w:widowControl w:val="0"/>
        <w:numPr>
          <w:ilvl w:val="0"/>
          <w:numId w:val="31"/>
        </w:numPr>
        <w:tabs>
          <w:tab w:val="left" w:pos="426"/>
        </w:tabs>
        <w:autoSpaceDE w:val="0"/>
        <w:autoSpaceDN w:val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B671E">
        <w:rPr>
          <w:rFonts w:ascii="Times New Roman" w:hAnsi="Times New Roman" w:cs="Times New Roman"/>
          <w:sz w:val="28"/>
          <w:szCs w:val="28"/>
        </w:rPr>
        <w:t>линейные судьи;</w:t>
      </w:r>
    </w:p>
    <w:p w14:paraId="3E3BDB14" w14:textId="5C8B81B5" w:rsidR="007B671E" w:rsidRPr="007B671E" w:rsidRDefault="007B671E" w:rsidP="007B671E">
      <w:pPr>
        <w:pStyle w:val="a3"/>
        <w:widowControl w:val="0"/>
        <w:numPr>
          <w:ilvl w:val="0"/>
          <w:numId w:val="31"/>
        </w:numPr>
        <w:tabs>
          <w:tab w:val="left" w:pos="426"/>
        </w:tabs>
        <w:autoSpaceDE w:val="0"/>
        <w:autoSpaceDN w:val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B671E">
        <w:rPr>
          <w:rFonts w:ascii="Times New Roman" w:hAnsi="Times New Roman" w:cs="Times New Roman"/>
          <w:sz w:val="28"/>
          <w:szCs w:val="28"/>
        </w:rPr>
        <w:t>секретари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54D4681" w14:textId="77777777" w:rsidR="00FA0CAE" w:rsidRPr="00FA0CAE" w:rsidRDefault="00FA0CAE" w:rsidP="007B671E">
      <w:pPr>
        <w:widowControl w:val="0"/>
        <w:tabs>
          <w:tab w:val="left" w:pos="426"/>
        </w:tabs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</w:p>
    <w:p w14:paraId="3B414C2F" w14:textId="43A8193A" w:rsidR="00384855" w:rsidRPr="00DF29D8" w:rsidRDefault="00990245" w:rsidP="00990245">
      <w:pPr>
        <w:widowControl w:val="0"/>
        <w:tabs>
          <w:tab w:val="left" w:pos="3665"/>
        </w:tabs>
        <w:autoSpaceDE w:val="0"/>
        <w:autoSpaceDN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2. </w:t>
      </w:r>
      <w:r w:rsidR="00384855">
        <w:rPr>
          <w:rFonts w:ascii="Times New Roman" w:hAnsi="Times New Roman" w:cs="Times New Roman"/>
          <w:b/>
          <w:sz w:val="28"/>
          <w:szCs w:val="28"/>
        </w:rPr>
        <w:t>АЛГОРИТМ ПРОВЕДЕНИЯ АНАЛИЗА</w:t>
      </w:r>
    </w:p>
    <w:p w14:paraId="2D74D171" w14:textId="77777777" w:rsidR="00384855" w:rsidRPr="00384855" w:rsidRDefault="00384855" w:rsidP="007C5B3B">
      <w:pPr>
        <w:pStyle w:val="a5"/>
        <w:ind w:firstLine="567"/>
      </w:pPr>
    </w:p>
    <w:p w14:paraId="7C7E829C" w14:textId="6DCFBD7E" w:rsidR="00DF29D8" w:rsidRPr="0095518E" w:rsidRDefault="008F0F90" w:rsidP="00352E66">
      <w:pPr>
        <w:pStyle w:val="a5"/>
        <w:ind w:firstLine="567"/>
      </w:pPr>
      <w:r>
        <w:t>2.1. </w:t>
      </w:r>
      <w:bookmarkStart w:id="6" w:name="_Hlk43052941"/>
      <w:r w:rsidR="000460BC">
        <w:t xml:space="preserve">Оценка качества работы </w:t>
      </w:r>
      <w:bookmarkStart w:id="7" w:name="_Hlk41402986"/>
      <w:r w:rsidR="000460BC">
        <w:t>спортивных судей</w:t>
      </w:r>
      <w:bookmarkEnd w:id="7"/>
      <w:r w:rsidR="000460BC">
        <w:t xml:space="preserve"> на </w:t>
      </w:r>
      <w:r w:rsidR="00352E66" w:rsidRPr="00A06604">
        <w:t>официальных спортивных соревновани</w:t>
      </w:r>
      <w:r w:rsidR="00352E66">
        <w:t>ях</w:t>
      </w:r>
      <w:r w:rsidR="00352E66" w:rsidRPr="00A06604">
        <w:t xml:space="preserve"> по акробатическому рок-н-роллу</w:t>
      </w:r>
      <w:r w:rsidR="00352E66">
        <w:t xml:space="preserve"> </w:t>
      </w:r>
      <w:bookmarkEnd w:id="6"/>
      <w:r w:rsidR="00352E66">
        <w:t>(далее – соревнования)</w:t>
      </w:r>
      <w:r w:rsidR="000460BC">
        <w:t xml:space="preserve">, в том числе, </w:t>
      </w:r>
      <w:r w:rsidR="005F3DD6" w:rsidRPr="004153F5">
        <w:t>действий (бездействия</w:t>
      </w:r>
      <w:r w:rsidR="000460BC" w:rsidRPr="004153F5">
        <w:t>)</w:t>
      </w:r>
      <w:r w:rsidR="005F3DD6" w:rsidRPr="004153F5">
        <w:t xml:space="preserve"> судей</w:t>
      </w:r>
      <w:r w:rsidR="000460BC" w:rsidRPr="004153F5">
        <w:t xml:space="preserve">, </w:t>
      </w:r>
      <w:r w:rsidR="005F3DD6" w:rsidRPr="004153F5">
        <w:t>которые могут быть квалифицированы как ошибки</w:t>
      </w:r>
      <w:r w:rsidR="000460BC">
        <w:t xml:space="preserve">, </w:t>
      </w:r>
      <w:r w:rsidR="00DF29D8" w:rsidRPr="0095518E">
        <w:t xml:space="preserve">ведется </w:t>
      </w:r>
      <w:r w:rsidR="000460BC" w:rsidRPr="0095518E">
        <w:t xml:space="preserve">главным судьей или </w:t>
      </w:r>
      <w:r w:rsidR="00797EBE" w:rsidRPr="00E86712">
        <w:t>заместителями главного судьи</w:t>
      </w:r>
      <w:r w:rsidR="000460BC" w:rsidRPr="00E86712">
        <w:t xml:space="preserve"> </w:t>
      </w:r>
      <w:r w:rsidR="00797EBE" w:rsidRPr="00E86712">
        <w:t xml:space="preserve">соревнований </w:t>
      </w:r>
      <w:r w:rsidR="000460BC" w:rsidRPr="0095518E">
        <w:t>в течение</w:t>
      </w:r>
      <w:r w:rsidR="00797EBE">
        <w:t xml:space="preserve"> </w:t>
      </w:r>
      <w:r w:rsidR="00797EBE" w:rsidRPr="00E86712">
        <w:t>всего</w:t>
      </w:r>
      <w:r w:rsidR="000460BC" w:rsidRPr="00E86712">
        <w:t xml:space="preserve"> </w:t>
      </w:r>
      <w:r w:rsidR="000460BC" w:rsidRPr="0095518E">
        <w:t>соревновани</w:t>
      </w:r>
      <w:r w:rsidR="000460BC">
        <w:t>я</w:t>
      </w:r>
      <w:r w:rsidR="00797EBE">
        <w:t>,</w:t>
      </w:r>
      <w:r w:rsidR="000460BC" w:rsidRPr="0095518E">
        <w:t xml:space="preserve"> </w:t>
      </w:r>
      <w:r w:rsidR="00104BE3" w:rsidRPr="0095518E">
        <w:t>отдельно по работе каждого судьи</w:t>
      </w:r>
      <w:r w:rsidR="007C0A30" w:rsidRPr="0095518E">
        <w:t xml:space="preserve"> в каждом </w:t>
      </w:r>
      <w:r w:rsidR="00A67F3E" w:rsidRPr="0095518E">
        <w:t>туре, кроме</w:t>
      </w:r>
      <w:r w:rsidR="007C0A30" w:rsidRPr="0095518E">
        <w:t xml:space="preserve"> туров с упрощенной системой оценивания</w:t>
      </w:r>
      <w:r w:rsidR="008B0919">
        <w:t>.</w:t>
      </w:r>
      <w:r w:rsidR="00104BE3" w:rsidRPr="0095518E">
        <w:t xml:space="preserve"> </w:t>
      </w:r>
      <w:r w:rsidR="000460BC">
        <w:t xml:space="preserve">Результаты указанной оценки </w:t>
      </w:r>
      <w:r w:rsidR="000460BC" w:rsidRPr="00352E66">
        <w:t xml:space="preserve">заносятся в </w:t>
      </w:r>
      <w:r w:rsidR="00DF29D8" w:rsidRPr="00352E66">
        <w:t>форм</w:t>
      </w:r>
      <w:r w:rsidR="000460BC" w:rsidRPr="00352E66">
        <w:t>у</w:t>
      </w:r>
      <w:r w:rsidR="00352E66" w:rsidRPr="00352E66">
        <w:t>, приведенную в</w:t>
      </w:r>
      <w:r w:rsidR="00DF29D8" w:rsidRPr="00352E66">
        <w:t xml:space="preserve"> Приложени</w:t>
      </w:r>
      <w:r w:rsidR="00352E66" w:rsidRPr="00352E66">
        <w:t>и</w:t>
      </w:r>
      <w:r w:rsidR="00DF29D8" w:rsidRPr="00352E66">
        <w:t xml:space="preserve"> 1 к </w:t>
      </w:r>
      <w:r w:rsidR="000460BC" w:rsidRPr="00352E66">
        <w:t>настоящему Р</w:t>
      </w:r>
      <w:r w:rsidR="00DF29D8" w:rsidRPr="00352E66">
        <w:t>егламенту.</w:t>
      </w:r>
      <w:r w:rsidR="00104BE3" w:rsidRPr="00352E66">
        <w:t xml:space="preserve"> </w:t>
      </w:r>
      <w:r w:rsidR="0095518E" w:rsidRPr="00352E66">
        <w:t xml:space="preserve">До начала соревновательного дня главный секретарь обязан предоставить главному судье </w:t>
      </w:r>
      <w:r w:rsidR="008B0919" w:rsidRPr="00352E66">
        <w:t>форму</w:t>
      </w:r>
      <w:r w:rsidR="00352E66" w:rsidRPr="00352E66">
        <w:t>, приведенную в Приложении 1 к настоящему Регламенту,</w:t>
      </w:r>
      <w:r w:rsidR="0095518E" w:rsidRPr="00352E66">
        <w:t xml:space="preserve"> с </w:t>
      </w:r>
      <w:r w:rsidR="00BA2BFC" w:rsidRPr="00352E66">
        <w:t xml:space="preserve">указанием </w:t>
      </w:r>
      <w:r w:rsidR="0095518E" w:rsidRPr="00352E66">
        <w:t>состав</w:t>
      </w:r>
      <w:r w:rsidR="00BA2BFC" w:rsidRPr="00352E66">
        <w:t>а</w:t>
      </w:r>
      <w:r w:rsidR="0095518E" w:rsidRPr="00352E66">
        <w:t xml:space="preserve"> судейской коллегии </w:t>
      </w:r>
      <w:r w:rsidR="00BA2BFC" w:rsidRPr="00352E66">
        <w:t xml:space="preserve">соответствующих </w:t>
      </w:r>
      <w:r w:rsidR="0095518E" w:rsidRPr="00352E66">
        <w:t>соревнований.</w:t>
      </w:r>
    </w:p>
    <w:p w14:paraId="4B7F79C0" w14:textId="6DA6CE5C" w:rsidR="0095518E" w:rsidRPr="00E86712" w:rsidRDefault="008F0F90" w:rsidP="00F94F3E">
      <w:pPr>
        <w:pStyle w:val="a5"/>
        <w:ind w:firstLine="567"/>
      </w:pPr>
      <w:r>
        <w:t>2.2. </w:t>
      </w:r>
      <w:r w:rsidR="0095518E">
        <w:t>По окончани</w:t>
      </w:r>
      <w:r w:rsidR="00E60367">
        <w:t>и</w:t>
      </w:r>
      <w:r w:rsidR="0095518E">
        <w:t xml:space="preserve"> каждого тура главный </w:t>
      </w:r>
      <w:r w:rsidR="0095518E" w:rsidRPr="00E86712">
        <w:t>судья</w:t>
      </w:r>
      <w:r w:rsidR="005D7E86" w:rsidRPr="00E86712">
        <w:t xml:space="preserve">, </w:t>
      </w:r>
      <w:r w:rsidR="00797EBE" w:rsidRPr="00E86712">
        <w:t xml:space="preserve">заместители главного судьи </w:t>
      </w:r>
      <w:r w:rsidR="0095518E" w:rsidRPr="00E86712">
        <w:t>фиксиру</w:t>
      </w:r>
      <w:r w:rsidR="00797EBE" w:rsidRPr="00E86712">
        <w:t>ю</w:t>
      </w:r>
      <w:r w:rsidR="0095518E" w:rsidRPr="00E86712">
        <w:t>т в предоставленной форме нарушения</w:t>
      </w:r>
      <w:r w:rsidR="00E60367" w:rsidRPr="00E86712">
        <w:t xml:space="preserve"> (замечания)</w:t>
      </w:r>
      <w:r w:rsidR="0095518E" w:rsidRPr="00E86712">
        <w:t xml:space="preserve">, которые могут </w:t>
      </w:r>
      <w:r w:rsidR="00811D62" w:rsidRPr="00E86712">
        <w:t>повлиять на</w:t>
      </w:r>
      <w:r w:rsidR="0095518E" w:rsidRPr="00E86712">
        <w:t xml:space="preserve"> </w:t>
      </w:r>
      <w:r w:rsidR="00F94F3E" w:rsidRPr="00E86712">
        <w:t xml:space="preserve">выставление </w:t>
      </w:r>
      <w:r w:rsidR="0095518E" w:rsidRPr="00E86712">
        <w:t>оценк</w:t>
      </w:r>
      <w:r w:rsidR="00F94F3E" w:rsidRPr="00E86712">
        <w:t>и</w:t>
      </w:r>
      <w:r w:rsidR="0095518E" w:rsidRPr="00E86712">
        <w:t xml:space="preserve"> работы судьи.</w:t>
      </w:r>
    </w:p>
    <w:p w14:paraId="5BB97A5E" w14:textId="09541E3B" w:rsidR="000122FB" w:rsidRDefault="008F0F90" w:rsidP="000122FB">
      <w:pPr>
        <w:pStyle w:val="a5"/>
        <w:ind w:firstLine="567"/>
      </w:pPr>
      <w:r>
        <w:t>2.3. </w:t>
      </w:r>
      <w:r w:rsidR="00384855">
        <w:t xml:space="preserve">При </w:t>
      </w:r>
      <w:r w:rsidR="004C09E0">
        <w:t xml:space="preserve">оценке качества </w:t>
      </w:r>
      <w:r w:rsidR="00384855">
        <w:t>работ</w:t>
      </w:r>
      <w:r w:rsidR="004C09E0">
        <w:t>ы</w:t>
      </w:r>
      <w:r w:rsidR="00384855">
        <w:t xml:space="preserve"> линейных судей</w:t>
      </w:r>
      <w:r w:rsidR="00797EBE" w:rsidRPr="00797EBE">
        <w:t xml:space="preserve"> </w:t>
      </w:r>
      <w:r w:rsidR="00384855">
        <w:t>учитываются</w:t>
      </w:r>
      <w:r w:rsidR="000122FB">
        <w:t xml:space="preserve"> </w:t>
      </w:r>
      <w:r w:rsidR="0095518E" w:rsidRPr="000122FB">
        <w:t>отклонение от медианы</w:t>
      </w:r>
      <w:r w:rsidR="000122FB">
        <w:t>:</w:t>
      </w:r>
    </w:p>
    <w:p w14:paraId="55873728" w14:textId="77777777" w:rsidR="000122FB" w:rsidRDefault="000122FB" w:rsidP="000122FB">
      <w:pPr>
        <w:pStyle w:val="a5"/>
        <w:ind w:firstLine="567"/>
      </w:pPr>
      <w:r>
        <w:t>- </w:t>
      </w:r>
      <w:r w:rsidR="004C09E0" w:rsidRPr="000122FB">
        <w:t>в компонент</w:t>
      </w:r>
      <w:r w:rsidR="009B69A3" w:rsidRPr="000122FB">
        <w:t>ах</w:t>
      </w:r>
      <w:r w:rsidR="004C09E0" w:rsidRPr="000122FB">
        <w:t xml:space="preserve"> «основной ход»</w:t>
      </w:r>
      <w:r w:rsidR="009B69A3" w:rsidRPr="000122FB">
        <w:t>, «танцевальные фигуры»</w:t>
      </w:r>
      <w:r w:rsidR="004C09E0" w:rsidRPr="000122FB">
        <w:t>;</w:t>
      </w:r>
    </w:p>
    <w:p w14:paraId="3648C2FF" w14:textId="77777777" w:rsidR="000122FB" w:rsidRDefault="000122FB" w:rsidP="000122FB">
      <w:pPr>
        <w:pStyle w:val="a5"/>
        <w:ind w:firstLine="567"/>
      </w:pPr>
      <w:r>
        <w:t>- </w:t>
      </w:r>
      <w:r w:rsidR="0095518E" w:rsidRPr="000122FB">
        <w:t xml:space="preserve">в </w:t>
      </w:r>
      <w:r w:rsidR="004C09E0" w:rsidRPr="000122FB">
        <w:t>компоненте «акробатика»</w:t>
      </w:r>
      <w:r w:rsidR="0095518E" w:rsidRPr="000122FB">
        <w:t>;</w:t>
      </w:r>
    </w:p>
    <w:p w14:paraId="4E6E4F76" w14:textId="77777777" w:rsidR="000122FB" w:rsidRDefault="000122FB" w:rsidP="000122FB">
      <w:pPr>
        <w:pStyle w:val="a5"/>
        <w:ind w:firstLine="567"/>
      </w:pPr>
      <w:r>
        <w:t>- </w:t>
      </w:r>
      <w:r w:rsidR="004C09E0" w:rsidRPr="000122FB">
        <w:t xml:space="preserve">в финальных турах </w:t>
      </w:r>
      <w:r w:rsidR="000B59DA" w:rsidRPr="000122FB">
        <w:t>во всех</w:t>
      </w:r>
      <w:r w:rsidR="008B0919" w:rsidRPr="000122FB">
        <w:t xml:space="preserve"> компонентах</w:t>
      </w:r>
      <w:r w:rsidR="000B59DA" w:rsidRPr="000122FB">
        <w:t>;</w:t>
      </w:r>
    </w:p>
    <w:p w14:paraId="0B83E0A1" w14:textId="71619750" w:rsidR="0095518E" w:rsidRPr="000122FB" w:rsidRDefault="000122FB" w:rsidP="000122FB">
      <w:pPr>
        <w:pStyle w:val="a5"/>
        <w:ind w:firstLine="567"/>
      </w:pPr>
      <w:r>
        <w:t>- </w:t>
      </w:r>
      <w:proofErr w:type="spellStart"/>
      <w:r w:rsidR="000B59DA" w:rsidRPr="000122FB">
        <w:t>невыставление</w:t>
      </w:r>
      <w:proofErr w:type="spellEnd"/>
      <w:r w:rsidR="000B59DA" w:rsidRPr="000122FB">
        <w:t xml:space="preserve"> обоснованного </w:t>
      </w:r>
      <w:r w:rsidR="00C17622" w:rsidRPr="000122FB">
        <w:t xml:space="preserve">штрафа </w:t>
      </w:r>
      <w:r w:rsidR="00C27F18" w:rsidRPr="000122FB">
        <w:t xml:space="preserve">либо выставление </w:t>
      </w:r>
      <w:r w:rsidR="00C17622" w:rsidRPr="000122FB">
        <w:t>необоснованн</w:t>
      </w:r>
      <w:r w:rsidR="00C27F18" w:rsidRPr="000122FB">
        <w:t>ого</w:t>
      </w:r>
      <w:r w:rsidR="00C17622" w:rsidRPr="000122FB">
        <w:t xml:space="preserve"> штраф</w:t>
      </w:r>
      <w:r w:rsidR="00C27F18" w:rsidRPr="000122FB">
        <w:t>а</w:t>
      </w:r>
      <w:r w:rsidR="00C17622" w:rsidRPr="000122FB">
        <w:t>;</w:t>
      </w:r>
    </w:p>
    <w:p w14:paraId="2B4D20A5" w14:textId="7B187746" w:rsidR="000122FB" w:rsidRDefault="008F0F90" w:rsidP="000122FB">
      <w:pPr>
        <w:pStyle w:val="a5"/>
        <w:ind w:firstLine="567"/>
      </w:pPr>
      <w:r>
        <w:t>2.4. </w:t>
      </w:r>
      <w:r w:rsidR="00C17622" w:rsidRPr="00C17622">
        <w:t xml:space="preserve">При оценке </w:t>
      </w:r>
      <w:r w:rsidR="00486475">
        <w:t xml:space="preserve">качества </w:t>
      </w:r>
      <w:r w:rsidR="00C17622" w:rsidRPr="00C17622">
        <w:t>работы технических судей</w:t>
      </w:r>
      <w:r w:rsidR="00D15436" w:rsidRPr="00D15436">
        <w:rPr>
          <w:color w:val="FF0000"/>
        </w:rPr>
        <w:t xml:space="preserve"> </w:t>
      </w:r>
      <w:r w:rsidR="00486475">
        <w:t>учитываются:</w:t>
      </w:r>
    </w:p>
    <w:p w14:paraId="695BFCC6" w14:textId="375B7F17" w:rsidR="000122FB" w:rsidRDefault="000122FB" w:rsidP="000122FB">
      <w:pPr>
        <w:pStyle w:val="a5"/>
        <w:ind w:firstLine="567"/>
      </w:pPr>
      <w:r>
        <w:t>- </w:t>
      </w:r>
      <w:r w:rsidR="003D181A" w:rsidRPr="000122FB">
        <w:t xml:space="preserve">изменение </w:t>
      </w:r>
      <w:r w:rsidR="00811D62" w:rsidRPr="000122FB">
        <w:t>теоретическ</w:t>
      </w:r>
      <w:r w:rsidR="00FB7591" w:rsidRPr="000122FB">
        <w:t>о</w:t>
      </w:r>
      <w:r w:rsidR="00811D62" w:rsidRPr="000122FB">
        <w:t xml:space="preserve">й оценки </w:t>
      </w:r>
      <w:r w:rsidR="003D181A" w:rsidRPr="000122FB">
        <w:t xml:space="preserve">заявленных акробатических элементов </w:t>
      </w:r>
      <w:r w:rsidR="00EA1D4F">
        <w:br/>
      </w:r>
      <w:r w:rsidR="003D181A" w:rsidRPr="000122FB">
        <w:lastRenderedPageBreak/>
        <w:t>в случае е</w:t>
      </w:r>
      <w:r w:rsidR="00811D62" w:rsidRPr="000122FB">
        <w:t xml:space="preserve">е </w:t>
      </w:r>
      <w:r w:rsidR="003D181A" w:rsidRPr="000122FB">
        <w:t>несоответствия фактическому исполнению;</w:t>
      </w:r>
    </w:p>
    <w:p w14:paraId="14FDCF5D" w14:textId="45A1AF7E" w:rsidR="000122FB" w:rsidRDefault="000122FB" w:rsidP="000122FB">
      <w:pPr>
        <w:pStyle w:val="a5"/>
        <w:ind w:firstLine="567"/>
      </w:pPr>
      <w:r>
        <w:t>- </w:t>
      </w:r>
      <w:r w:rsidR="003D181A" w:rsidRPr="000122FB">
        <w:t>в</w:t>
      </w:r>
      <w:r w:rsidR="00C17622" w:rsidRPr="000122FB">
        <w:t xml:space="preserve">ыставленные/невыставленные </w:t>
      </w:r>
      <w:r w:rsidR="00811D62" w:rsidRPr="000122FB">
        <w:t xml:space="preserve">штрафы за ограничения в фигурах (желтые и красные </w:t>
      </w:r>
      <w:r w:rsidR="00C17622" w:rsidRPr="000122FB">
        <w:t>карточки</w:t>
      </w:r>
      <w:r w:rsidR="00811D62" w:rsidRPr="000122FB">
        <w:t>)</w:t>
      </w:r>
      <w:r w:rsidR="003D181A" w:rsidRPr="000122FB">
        <w:t>;</w:t>
      </w:r>
    </w:p>
    <w:p w14:paraId="18847A05" w14:textId="4741E6B2" w:rsidR="00C17622" w:rsidRPr="000122FB" w:rsidRDefault="000122FB" w:rsidP="000122FB">
      <w:pPr>
        <w:pStyle w:val="a5"/>
        <w:ind w:firstLine="567"/>
      </w:pPr>
      <w:r>
        <w:t>- </w:t>
      </w:r>
      <w:r w:rsidR="00C17622" w:rsidRPr="000122FB">
        <w:t>при</w:t>
      </w:r>
      <w:r w:rsidR="000C6736" w:rsidRPr="000122FB">
        <w:t>мененные</w:t>
      </w:r>
      <w:r w:rsidR="00C17622" w:rsidRPr="000122FB">
        <w:t>/</w:t>
      </w:r>
      <w:proofErr w:type="spellStart"/>
      <w:r w:rsidR="00C17622" w:rsidRPr="000122FB">
        <w:t>непри</w:t>
      </w:r>
      <w:r w:rsidR="000C6736" w:rsidRPr="000122FB">
        <w:t>мененные</w:t>
      </w:r>
      <w:proofErr w:type="spellEnd"/>
      <w:r w:rsidR="00C17622" w:rsidRPr="000122FB">
        <w:t xml:space="preserve"> санкции</w:t>
      </w:r>
      <w:r w:rsidR="003D181A" w:rsidRPr="000122FB">
        <w:t>.</w:t>
      </w:r>
    </w:p>
    <w:p w14:paraId="3FA09397" w14:textId="22F5BB12" w:rsidR="00D15436" w:rsidRDefault="008F0F90" w:rsidP="000122FB">
      <w:pPr>
        <w:pStyle w:val="a5"/>
        <w:ind w:firstLine="567"/>
      </w:pPr>
      <w:r>
        <w:t>2.5. </w:t>
      </w:r>
      <w:r w:rsidR="008E1E37">
        <w:t xml:space="preserve">Учитываются </w:t>
      </w:r>
      <w:r w:rsidR="00DC420D">
        <w:t>ошибки,</w:t>
      </w:r>
      <w:r w:rsidR="008E1E37" w:rsidRPr="008E1E37">
        <w:t xml:space="preserve"> </w:t>
      </w:r>
      <w:r w:rsidR="008E1E37">
        <w:t>вызванные действиями или бездействием судьи</w:t>
      </w:r>
      <w:r w:rsidR="00D169BB">
        <w:t>.</w:t>
      </w:r>
    </w:p>
    <w:p w14:paraId="66870742" w14:textId="71720013" w:rsidR="000122FB" w:rsidRDefault="00D15436" w:rsidP="000122FB">
      <w:pPr>
        <w:pStyle w:val="a5"/>
        <w:ind w:firstLine="567"/>
      </w:pPr>
      <w:r w:rsidRPr="00E86712">
        <w:t>2.</w:t>
      </w:r>
      <w:r w:rsidR="00E86712" w:rsidRPr="00E86712">
        <w:t>6</w:t>
      </w:r>
      <w:r w:rsidRPr="00E86712">
        <w:t>.</w:t>
      </w:r>
      <w:r w:rsidR="00E86712" w:rsidRPr="00E86712">
        <w:t> </w:t>
      </w:r>
      <w:r w:rsidR="00DC420D">
        <w:t>О</w:t>
      </w:r>
      <w:r w:rsidR="00104BE3">
        <w:t xml:space="preserve">шибки, связанные с техническим сбоем </w:t>
      </w:r>
      <w:r w:rsidR="00DC420D">
        <w:t>по не</w:t>
      </w:r>
      <w:r w:rsidR="000C6736">
        <w:t xml:space="preserve"> </w:t>
      </w:r>
      <w:r w:rsidR="00DC420D">
        <w:t>зависящим от судьи причинам,</w:t>
      </w:r>
      <w:r w:rsidR="00104BE3">
        <w:t xml:space="preserve"> не учитываются в случа</w:t>
      </w:r>
      <w:r w:rsidR="0017587B">
        <w:t>е</w:t>
      </w:r>
      <w:r w:rsidR="00104BE3">
        <w:t>, если судья принял все необходимые меры, чтобы данный сбой не привел к искажению итоговых результатов, а именно</w:t>
      </w:r>
      <w:r w:rsidR="0017587B">
        <w:t>:</w:t>
      </w:r>
    </w:p>
    <w:p w14:paraId="5171A834" w14:textId="77777777" w:rsidR="000122FB" w:rsidRDefault="000122FB" w:rsidP="000122FB">
      <w:pPr>
        <w:pStyle w:val="a5"/>
        <w:ind w:firstLine="567"/>
      </w:pPr>
      <w:r>
        <w:t>- </w:t>
      </w:r>
      <w:r w:rsidR="008E1E37" w:rsidRPr="000122FB">
        <w:t>оповести</w:t>
      </w:r>
      <w:r w:rsidR="0017587B" w:rsidRPr="000122FB">
        <w:t>л</w:t>
      </w:r>
      <w:r w:rsidR="008E1E37" w:rsidRPr="000122FB">
        <w:t xml:space="preserve"> о проблеме кого-то из членов </w:t>
      </w:r>
      <w:r w:rsidR="00104BE3" w:rsidRPr="000122FB">
        <w:t xml:space="preserve">главной судейской </w:t>
      </w:r>
      <w:r w:rsidR="000C6736" w:rsidRPr="000122FB">
        <w:t>коллегии</w:t>
      </w:r>
      <w:r w:rsidR="00104BE3" w:rsidRPr="000122FB">
        <w:t>;</w:t>
      </w:r>
    </w:p>
    <w:p w14:paraId="0619F128" w14:textId="3927E6DC" w:rsidR="00C17622" w:rsidRPr="000122FB" w:rsidRDefault="000122FB" w:rsidP="000122FB">
      <w:pPr>
        <w:pStyle w:val="a5"/>
        <w:ind w:firstLine="567"/>
      </w:pPr>
      <w:r>
        <w:t>- </w:t>
      </w:r>
      <w:r w:rsidR="00104BE3" w:rsidRPr="000122FB">
        <w:t>зафиксирова</w:t>
      </w:r>
      <w:r w:rsidR="0017587B" w:rsidRPr="000122FB">
        <w:t>л</w:t>
      </w:r>
      <w:r w:rsidR="008E1E37" w:rsidRPr="000122FB">
        <w:t xml:space="preserve"> все оценки </w:t>
      </w:r>
      <w:r w:rsidR="0017587B" w:rsidRPr="000122FB">
        <w:t>выступлений во время технического сбоя</w:t>
      </w:r>
      <w:r w:rsidR="000C0D79" w:rsidRPr="000122FB">
        <w:br/>
      </w:r>
      <w:r w:rsidR="008E1E37" w:rsidRPr="000122FB">
        <w:t>на бумаге</w:t>
      </w:r>
      <w:r w:rsidR="00104BE3" w:rsidRPr="000122FB">
        <w:t>.</w:t>
      </w:r>
    </w:p>
    <w:p w14:paraId="7E1BF9DA" w14:textId="03885538" w:rsidR="00C17622" w:rsidRDefault="008F0F90" w:rsidP="008F0F90">
      <w:pPr>
        <w:pStyle w:val="a5"/>
        <w:ind w:firstLine="567"/>
      </w:pPr>
      <w:r>
        <w:t>2.</w:t>
      </w:r>
      <w:r w:rsidR="00E86712">
        <w:t>7</w:t>
      </w:r>
      <w:r>
        <w:t>. </w:t>
      </w:r>
      <w:r w:rsidR="00104BE3" w:rsidRPr="00C17622">
        <w:t>Главный судья</w:t>
      </w:r>
      <w:r w:rsidR="00D15436">
        <w:t xml:space="preserve"> </w:t>
      </w:r>
      <w:r w:rsidR="00D15436" w:rsidRPr="00E86712">
        <w:t>или заместители главного судьи</w:t>
      </w:r>
      <w:r w:rsidR="00104BE3" w:rsidRPr="00E86712">
        <w:t xml:space="preserve"> </w:t>
      </w:r>
      <w:r w:rsidR="0017587B">
        <w:t xml:space="preserve">в случае </w:t>
      </w:r>
      <w:r w:rsidR="00104BE3" w:rsidRPr="00C17622">
        <w:t xml:space="preserve">обнаружения </w:t>
      </w:r>
      <w:r w:rsidR="0017587B">
        <w:t>нарушений</w:t>
      </w:r>
      <w:r w:rsidR="00104BE3" w:rsidRPr="00C17622">
        <w:t xml:space="preserve">, которые могут привести к </w:t>
      </w:r>
      <w:r w:rsidR="0017587B">
        <w:t xml:space="preserve">понижению </w:t>
      </w:r>
      <w:r w:rsidR="00104BE3" w:rsidRPr="00C17622">
        <w:t>оценк</w:t>
      </w:r>
      <w:r w:rsidR="0017587B">
        <w:t>и</w:t>
      </w:r>
      <w:r w:rsidR="00104BE3" w:rsidRPr="00C17622">
        <w:t xml:space="preserve"> </w:t>
      </w:r>
      <w:r w:rsidR="0017587B">
        <w:t xml:space="preserve">до </w:t>
      </w:r>
      <w:r w:rsidR="00104BE3" w:rsidRPr="00C17622">
        <w:t>«неудовлетворительно»</w:t>
      </w:r>
      <w:r w:rsidR="0017587B">
        <w:t>,</w:t>
      </w:r>
      <w:r w:rsidR="00104BE3" w:rsidRPr="00C17622">
        <w:t xml:space="preserve"> обязан сделать предварительное замечание судье в </w:t>
      </w:r>
      <w:r w:rsidR="00DC420D" w:rsidRPr="00C17622">
        <w:t>любой удобной</w:t>
      </w:r>
      <w:r w:rsidR="0017587B">
        <w:t xml:space="preserve"> форме.</w:t>
      </w:r>
    </w:p>
    <w:p w14:paraId="431A20E7" w14:textId="29E2F0A8" w:rsidR="00384855" w:rsidRPr="005C36F1" w:rsidRDefault="008F0F90" w:rsidP="00F014CA">
      <w:pPr>
        <w:pStyle w:val="a5"/>
        <w:ind w:firstLine="567"/>
      </w:pPr>
      <w:r>
        <w:t>2.</w:t>
      </w:r>
      <w:r w:rsidR="00E86712">
        <w:t>8</w:t>
      </w:r>
      <w:r w:rsidRPr="00C47559">
        <w:t>. </w:t>
      </w:r>
      <w:r w:rsidR="00384855" w:rsidRPr="00C47559">
        <w:t>По</w:t>
      </w:r>
      <w:r w:rsidR="00C47559" w:rsidRPr="00C47559">
        <w:t xml:space="preserve"> окончании</w:t>
      </w:r>
      <w:r w:rsidR="00384855" w:rsidRPr="00C47559">
        <w:t xml:space="preserve"> соревнований</w:t>
      </w:r>
      <w:r w:rsidR="00384855" w:rsidRPr="00C17622">
        <w:t xml:space="preserve"> главный судья</w:t>
      </w:r>
      <w:r w:rsidR="00D15436">
        <w:t xml:space="preserve"> </w:t>
      </w:r>
      <w:r w:rsidR="00D15436" w:rsidRPr="00E86712">
        <w:t>совместно с заместителями главного судьи</w:t>
      </w:r>
      <w:r w:rsidR="00384855" w:rsidRPr="00C17622">
        <w:t xml:space="preserve"> обязан проанализировать зафиксированные ошибки</w:t>
      </w:r>
      <w:r w:rsidR="0017587B">
        <w:t xml:space="preserve"> (замечания)</w:t>
      </w:r>
      <w:r w:rsidR="00384855" w:rsidRPr="00C17622">
        <w:t xml:space="preserve"> </w:t>
      </w:r>
      <w:r w:rsidR="0017587B">
        <w:t>и выставить обоснованные оценки</w:t>
      </w:r>
      <w:r w:rsidR="00D15436">
        <w:t xml:space="preserve"> </w:t>
      </w:r>
      <w:r w:rsidR="00384855" w:rsidRPr="00C17622">
        <w:t xml:space="preserve">за работу каждого судьи </w:t>
      </w:r>
      <w:r w:rsidR="00384855" w:rsidRPr="00F014CA">
        <w:t xml:space="preserve">с </w:t>
      </w:r>
      <w:r w:rsidR="00352E66" w:rsidRPr="00F014CA">
        <w:t xml:space="preserve">использованием формы, приведенной в Приложении </w:t>
      </w:r>
      <w:r w:rsidR="00F014CA" w:rsidRPr="00F014CA">
        <w:t>2</w:t>
      </w:r>
      <w:r w:rsidR="00352E66" w:rsidRPr="00F014CA">
        <w:t xml:space="preserve"> к настоящему Регламенту</w:t>
      </w:r>
      <w:r w:rsidR="00352E66" w:rsidRPr="005C36F1">
        <w:t>,</w:t>
      </w:r>
      <w:r w:rsidR="00F014CA" w:rsidRPr="005C36F1">
        <w:t xml:space="preserve"> </w:t>
      </w:r>
      <w:r w:rsidR="00384855" w:rsidRPr="005C36F1">
        <w:t xml:space="preserve">в течение 10 </w:t>
      </w:r>
      <w:r w:rsidR="009C0281" w:rsidRPr="005C36F1">
        <w:t>рабочих</w:t>
      </w:r>
      <w:r w:rsidR="00F014CA" w:rsidRPr="005C36F1">
        <w:t xml:space="preserve"> </w:t>
      </w:r>
      <w:r w:rsidR="00384855" w:rsidRPr="005C36F1">
        <w:t>дней после публикации результатов соревнований.</w:t>
      </w:r>
    </w:p>
    <w:p w14:paraId="62BE42FC" w14:textId="77777777" w:rsidR="008F0F90" w:rsidRPr="00C17622" w:rsidRDefault="008F0F90" w:rsidP="008F0F90">
      <w:pPr>
        <w:pStyle w:val="a5"/>
        <w:ind w:firstLine="567"/>
      </w:pPr>
    </w:p>
    <w:p w14:paraId="497A2D7A" w14:textId="5DF98F7F" w:rsidR="00C24D07" w:rsidRDefault="00C24D07" w:rsidP="00A82C3E">
      <w:pPr>
        <w:widowControl w:val="0"/>
        <w:tabs>
          <w:tab w:val="left" w:pos="3665"/>
        </w:tabs>
        <w:autoSpaceDE w:val="0"/>
        <w:autoSpaceDN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 ОЦЕНКА «ОТЛИЧНО»</w:t>
      </w:r>
    </w:p>
    <w:p w14:paraId="4DFBA1C7" w14:textId="77777777" w:rsidR="00C24D07" w:rsidRPr="00C24D07" w:rsidRDefault="00C24D07" w:rsidP="00C24D07">
      <w:pPr>
        <w:pStyle w:val="a5"/>
        <w:ind w:firstLine="567"/>
      </w:pPr>
    </w:p>
    <w:p w14:paraId="5A9F6E78" w14:textId="39A6D2F0" w:rsidR="00EC67AF" w:rsidRDefault="00EC67AF" w:rsidP="00F014CA">
      <w:pPr>
        <w:pStyle w:val="a5"/>
        <w:ind w:firstLine="567"/>
      </w:pPr>
      <w:r>
        <w:t>3.1. В соответствии с Квалификационными требованиями оценка «о</w:t>
      </w:r>
      <w:r w:rsidRPr="00DF29D8">
        <w:t>тлично</w:t>
      </w:r>
      <w:r>
        <w:t xml:space="preserve">» может быть выставлена спортивному судье за </w:t>
      </w:r>
      <w:r w:rsidRPr="00DF29D8">
        <w:t xml:space="preserve">безупречное исполнение </w:t>
      </w:r>
      <w:r w:rsidR="00185F74">
        <w:t xml:space="preserve">им </w:t>
      </w:r>
      <w:r w:rsidRPr="00DF29D8">
        <w:t xml:space="preserve">судейских обязанностей в соответствии </w:t>
      </w:r>
      <w:r w:rsidRPr="00F014CA">
        <w:t xml:space="preserve">с </w:t>
      </w:r>
      <w:r w:rsidRPr="00BF7DFF">
        <w:t>Правилами</w:t>
      </w:r>
      <w:r w:rsidRPr="00F014CA">
        <w:t>.</w:t>
      </w:r>
    </w:p>
    <w:p w14:paraId="21F7946E" w14:textId="63D93A30" w:rsidR="00A82C3E" w:rsidRPr="00144B8B" w:rsidRDefault="00EC67AF" w:rsidP="00A82C3E">
      <w:pPr>
        <w:pStyle w:val="a5"/>
        <w:ind w:firstLine="567"/>
      </w:pPr>
      <w:r>
        <w:t xml:space="preserve">3.2. Под безупречным исполнением судейских обязанностей понимается отсутствие в процессе судейства </w:t>
      </w:r>
      <w:bookmarkStart w:id="8" w:name="_Hlk41400940"/>
      <w:r w:rsidR="00A82C3E" w:rsidRPr="007C5B3B">
        <w:t>нарушени</w:t>
      </w:r>
      <w:r>
        <w:t>й (замечаний)</w:t>
      </w:r>
      <w:bookmarkEnd w:id="8"/>
      <w:r w:rsidR="00A82C3E" w:rsidRPr="007C5B3B">
        <w:t xml:space="preserve">, </w:t>
      </w:r>
      <w:bookmarkStart w:id="9" w:name="_Hlk41401497"/>
      <w:r w:rsidR="00A82C3E" w:rsidRPr="007C5B3B">
        <w:t>указанны</w:t>
      </w:r>
      <w:r w:rsidR="000122FB">
        <w:t>х</w:t>
      </w:r>
      <w:r w:rsidR="00A82C3E" w:rsidRPr="007C5B3B">
        <w:t xml:space="preserve"> в разделах </w:t>
      </w:r>
      <w:r>
        <w:t>4 – 6</w:t>
      </w:r>
      <w:r w:rsidR="00A82C3E" w:rsidRPr="007C5B3B">
        <w:t xml:space="preserve"> </w:t>
      </w:r>
      <w:r>
        <w:t>настоящего Р</w:t>
      </w:r>
      <w:r w:rsidR="00A82C3E" w:rsidRPr="007C5B3B">
        <w:t>егламента,</w:t>
      </w:r>
      <w:r>
        <w:t xml:space="preserve"> влияющих на оценк</w:t>
      </w:r>
      <w:r w:rsidR="000C6736">
        <w:t>у</w:t>
      </w:r>
      <w:bookmarkEnd w:id="9"/>
      <w:r w:rsidR="00314557">
        <w:t>.</w:t>
      </w:r>
    </w:p>
    <w:p w14:paraId="32060559" w14:textId="77777777" w:rsidR="00A82C3E" w:rsidRPr="007C5B3B" w:rsidRDefault="00A82C3E" w:rsidP="00A82C3E">
      <w:pPr>
        <w:pStyle w:val="a5"/>
        <w:ind w:firstLine="567"/>
      </w:pPr>
    </w:p>
    <w:p w14:paraId="00D92AAA" w14:textId="0516535F" w:rsidR="008D254F" w:rsidRDefault="008D254F" w:rsidP="008D254F">
      <w:pPr>
        <w:widowControl w:val="0"/>
        <w:tabs>
          <w:tab w:val="left" w:pos="3665"/>
        </w:tabs>
        <w:autoSpaceDE w:val="0"/>
        <w:autoSpaceDN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 ОЦЕНКА «ХОРОШО»</w:t>
      </w:r>
    </w:p>
    <w:p w14:paraId="62695E7D" w14:textId="77777777" w:rsidR="00C2401D" w:rsidRDefault="00C2401D" w:rsidP="00A82C3E">
      <w:pPr>
        <w:pStyle w:val="a5"/>
        <w:ind w:firstLine="567"/>
      </w:pPr>
    </w:p>
    <w:p w14:paraId="0FBBEB04" w14:textId="5A8010FF" w:rsidR="008D254F" w:rsidRDefault="008D254F" w:rsidP="00A82C3E">
      <w:pPr>
        <w:pStyle w:val="a5"/>
        <w:ind w:firstLine="567"/>
      </w:pPr>
      <w:r>
        <w:t xml:space="preserve">4.1. В соответствии с Квалификационными требованиями оценка «хорошо» может быть </w:t>
      </w:r>
      <w:bookmarkStart w:id="10" w:name="_Hlk41401608"/>
      <w:r>
        <w:t xml:space="preserve">выставлена спортивному судье </w:t>
      </w:r>
      <w:bookmarkStart w:id="11" w:name="_Hlk41401566"/>
      <w:r>
        <w:t xml:space="preserve">при </w:t>
      </w:r>
      <w:r w:rsidR="00185F74" w:rsidRPr="00DF29D8">
        <w:t>исполнени</w:t>
      </w:r>
      <w:r w:rsidR="00185F74">
        <w:t>и им</w:t>
      </w:r>
      <w:r w:rsidR="00185F74" w:rsidRPr="00DF29D8">
        <w:t xml:space="preserve"> судейских обязанностей</w:t>
      </w:r>
      <w:bookmarkEnd w:id="10"/>
      <w:bookmarkEnd w:id="11"/>
      <w:r w:rsidR="00185F74" w:rsidRPr="00DF29D8">
        <w:t xml:space="preserve"> без существенных ошибок</w:t>
      </w:r>
      <w:r w:rsidR="00185F74">
        <w:t>.</w:t>
      </w:r>
    </w:p>
    <w:p w14:paraId="5F762CE0" w14:textId="0160E55C" w:rsidR="00386A1E" w:rsidRPr="001D24AB" w:rsidRDefault="00386A1E" w:rsidP="00A82C3E">
      <w:pPr>
        <w:pStyle w:val="a5"/>
        <w:ind w:firstLine="567"/>
      </w:pPr>
      <w:r w:rsidRPr="005A675D">
        <w:t xml:space="preserve">4.2. Оценка судье </w:t>
      </w:r>
      <w:r w:rsidR="00D15436" w:rsidRPr="005A675D">
        <w:t>понижается</w:t>
      </w:r>
      <w:r w:rsidRPr="005A675D">
        <w:t xml:space="preserve"> до «хорошо» при наличии </w:t>
      </w:r>
      <w:r w:rsidR="00BB489A" w:rsidRPr="005A675D">
        <w:t xml:space="preserve">не менее двух </w:t>
      </w:r>
      <w:r w:rsidR="0040674F" w:rsidRPr="00610140">
        <w:t>действий (бездействия)</w:t>
      </w:r>
      <w:r w:rsidR="007648A7" w:rsidRPr="00610140">
        <w:t xml:space="preserve"> судьи</w:t>
      </w:r>
      <w:r w:rsidR="0040674F" w:rsidRPr="00610140">
        <w:t>, указанных в настоящем разделе, квалифицированных главным судьёй как ошибки</w:t>
      </w:r>
      <w:r w:rsidR="0040674F" w:rsidRPr="005A675D">
        <w:t>.</w:t>
      </w:r>
    </w:p>
    <w:p w14:paraId="71507B5D" w14:textId="20BAD5C6" w:rsidR="000122FB" w:rsidRDefault="00895020" w:rsidP="000122FB">
      <w:pPr>
        <w:pStyle w:val="a5"/>
        <w:ind w:firstLine="567"/>
      </w:pPr>
      <w:r w:rsidRPr="002048DA">
        <w:t>4</w:t>
      </w:r>
      <w:r w:rsidR="00386A1E" w:rsidRPr="002048DA">
        <w:t>.3</w:t>
      </w:r>
      <w:r w:rsidR="00A82C3E" w:rsidRPr="002048DA">
        <w:t>. Линейные судьи</w:t>
      </w:r>
      <w:r w:rsidR="002048DA">
        <w:t>:</w:t>
      </w:r>
    </w:p>
    <w:p w14:paraId="74F088C3" w14:textId="77777777" w:rsidR="009B4477" w:rsidRDefault="000122FB" w:rsidP="009B4477">
      <w:pPr>
        <w:pStyle w:val="a5"/>
        <w:ind w:firstLine="567"/>
      </w:pPr>
      <w:r>
        <w:t>- </w:t>
      </w:r>
      <w:proofErr w:type="spellStart"/>
      <w:r w:rsidR="00601D03" w:rsidRPr="000122FB">
        <w:t>невыставление</w:t>
      </w:r>
      <w:proofErr w:type="spellEnd"/>
      <w:r w:rsidR="00601D03" w:rsidRPr="000122FB">
        <w:t xml:space="preserve"> обоснованного большого штрафа </w:t>
      </w:r>
      <w:r w:rsidR="00A82C3E" w:rsidRPr="000122FB">
        <w:t xml:space="preserve">или </w:t>
      </w:r>
      <w:r w:rsidR="00601D03" w:rsidRPr="000122FB">
        <w:t xml:space="preserve">выставление </w:t>
      </w:r>
      <w:r w:rsidR="00A82C3E" w:rsidRPr="000122FB">
        <w:t>необоснованн</w:t>
      </w:r>
      <w:r w:rsidR="00601D03" w:rsidRPr="000122FB">
        <w:t>ого</w:t>
      </w:r>
      <w:r w:rsidR="00A82C3E" w:rsidRPr="000122FB">
        <w:t xml:space="preserve"> больш</w:t>
      </w:r>
      <w:r w:rsidR="00601D03" w:rsidRPr="000122FB">
        <w:t>ого</w:t>
      </w:r>
      <w:r w:rsidR="00A82C3E" w:rsidRPr="000122FB">
        <w:t xml:space="preserve"> штраф</w:t>
      </w:r>
      <w:r w:rsidR="00601D03" w:rsidRPr="000122FB">
        <w:t>а (</w:t>
      </w:r>
      <w:r w:rsidR="0099700D" w:rsidRPr="000122FB">
        <w:t>1</w:t>
      </w:r>
      <w:r w:rsidR="00601D03" w:rsidRPr="000122FB">
        <w:t>0 баллов) –</w:t>
      </w:r>
      <w:r w:rsidR="000C6736" w:rsidRPr="000122FB">
        <w:t xml:space="preserve"> </w:t>
      </w:r>
      <w:r w:rsidR="00716DCF" w:rsidRPr="000122FB">
        <w:t>2</w:t>
      </w:r>
      <w:r w:rsidR="009B4477">
        <w:t>-</w:t>
      </w:r>
      <w:r w:rsidR="00A82C3E" w:rsidRPr="000122FB">
        <w:t xml:space="preserve">3 </w:t>
      </w:r>
      <w:r w:rsidR="00601D03" w:rsidRPr="000122FB">
        <w:t>раз</w:t>
      </w:r>
      <w:r w:rsidR="00716DCF" w:rsidRPr="000122FB">
        <w:t>а</w:t>
      </w:r>
      <w:r w:rsidR="00601D03" w:rsidRPr="000122FB">
        <w:t xml:space="preserve"> </w:t>
      </w:r>
      <w:r w:rsidR="00A82C3E" w:rsidRPr="000122FB">
        <w:t>в течение соревнований;</w:t>
      </w:r>
    </w:p>
    <w:p w14:paraId="6F7EDCC0" w14:textId="4CD777D0" w:rsidR="009B4477" w:rsidRDefault="009B4477" w:rsidP="009B4477">
      <w:pPr>
        <w:pStyle w:val="a5"/>
        <w:ind w:firstLine="567"/>
      </w:pPr>
      <w:r>
        <w:t>- </w:t>
      </w:r>
      <w:r w:rsidR="00A82C3E" w:rsidRPr="009B4477">
        <w:t xml:space="preserve">пропуск существенных ошибок </w:t>
      </w:r>
      <w:r w:rsidR="00A10FE8" w:rsidRPr="00610140">
        <w:t>исполнения</w:t>
      </w:r>
      <w:r w:rsidR="00A10FE8">
        <w:t xml:space="preserve"> </w:t>
      </w:r>
      <w:r w:rsidR="00A82C3E" w:rsidRPr="009B4477">
        <w:t>в акробатике (неверно выставленные оценки при падении с элемента, отсутствии эле</w:t>
      </w:r>
      <w:r w:rsidR="00E76811" w:rsidRPr="009B4477">
        <w:t xml:space="preserve">мента, </w:t>
      </w:r>
      <w:r w:rsidR="00E76811" w:rsidRPr="009B4477">
        <w:lastRenderedPageBreak/>
        <w:t>незавершенном элементе)</w:t>
      </w:r>
      <w:r w:rsidR="001873FB" w:rsidRPr="009B4477">
        <w:t xml:space="preserve"> –</w:t>
      </w:r>
      <w:r w:rsidR="000C6736" w:rsidRPr="009B4477">
        <w:t xml:space="preserve"> </w:t>
      </w:r>
      <w:r w:rsidR="00600212" w:rsidRPr="009B4477">
        <w:t>1</w:t>
      </w:r>
      <w:r>
        <w:t>-</w:t>
      </w:r>
      <w:r w:rsidR="001873FB" w:rsidRPr="009B4477">
        <w:t>2 раз</w:t>
      </w:r>
      <w:r w:rsidR="00600212" w:rsidRPr="009B4477">
        <w:t>а</w:t>
      </w:r>
      <w:r w:rsidR="001873FB" w:rsidRPr="009B4477">
        <w:t xml:space="preserve"> в течение соревнований;</w:t>
      </w:r>
    </w:p>
    <w:p w14:paraId="58368020" w14:textId="77777777" w:rsidR="009B4477" w:rsidRDefault="009B4477" w:rsidP="009B4477">
      <w:pPr>
        <w:pStyle w:val="a5"/>
        <w:ind w:firstLine="567"/>
      </w:pPr>
      <w:r>
        <w:t>- </w:t>
      </w:r>
      <w:r w:rsidR="006C16A1" w:rsidRPr="009B4477">
        <w:t>неодно</w:t>
      </w:r>
      <w:r w:rsidR="00B35C7A" w:rsidRPr="009B4477">
        <w:t>кратное</w:t>
      </w:r>
      <w:r w:rsidR="00B35C7A" w:rsidRPr="009B4477" w:rsidDel="00B35C7A">
        <w:t xml:space="preserve"> </w:t>
      </w:r>
      <w:proofErr w:type="spellStart"/>
      <w:r w:rsidR="00B35C7A" w:rsidRPr="009B4477">
        <w:t>невыставление</w:t>
      </w:r>
      <w:proofErr w:type="spellEnd"/>
      <w:r w:rsidR="00B35C7A" w:rsidRPr="009B4477">
        <w:t xml:space="preserve"> обоснованного малого штрафа </w:t>
      </w:r>
      <w:r w:rsidR="00A82C3E" w:rsidRPr="009B4477">
        <w:t xml:space="preserve">или </w:t>
      </w:r>
      <w:r w:rsidR="00B35C7A" w:rsidRPr="009B4477">
        <w:t xml:space="preserve">выставление </w:t>
      </w:r>
      <w:r w:rsidR="00A82C3E" w:rsidRPr="009B4477">
        <w:t>необоснованн</w:t>
      </w:r>
      <w:r w:rsidR="00B35C7A" w:rsidRPr="009B4477">
        <w:t>ого</w:t>
      </w:r>
      <w:r w:rsidR="00A82C3E" w:rsidRPr="009B4477">
        <w:t xml:space="preserve"> мал</w:t>
      </w:r>
      <w:r w:rsidR="00B35C7A" w:rsidRPr="009B4477">
        <w:t>ого</w:t>
      </w:r>
      <w:r w:rsidR="00A82C3E" w:rsidRPr="009B4477">
        <w:t xml:space="preserve"> штраф</w:t>
      </w:r>
      <w:r w:rsidR="00B35C7A" w:rsidRPr="009B4477">
        <w:t>а</w:t>
      </w:r>
      <w:r w:rsidR="00A82C3E" w:rsidRPr="009B4477">
        <w:t xml:space="preserve"> </w:t>
      </w:r>
      <w:r w:rsidR="00B35C7A" w:rsidRPr="009B4477">
        <w:t xml:space="preserve">(5 баллов) </w:t>
      </w:r>
      <w:r w:rsidR="00A82C3E" w:rsidRPr="009B4477">
        <w:t>в течение соревнований;</w:t>
      </w:r>
    </w:p>
    <w:p w14:paraId="6FD043CA" w14:textId="77777777" w:rsidR="009B4477" w:rsidRDefault="009B4477" w:rsidP="009B4477">
      <w:pPr>
        <w:pStyle w:val="a5"/>
        <w:ind w:firstLine="567"/>
      </w:pPr>
      <w:r>
        <w:t>- </w:t>
      </w:r>
      <w:r w:rsidR="00A82C3E" w:rsidRPr="009B4477">
        <w:t>значительн</w:t>
      </w:r>
      <w:r w:rsidR="00AD71E7" w:rsidRPr="009B4477">
        <w:t>ое</w:t>
      </w:r>
      <w:r w:rsidR="00A82C3E" w:rsidRPr="009B4477">
        <w:t xml:space="preserve"> отклонение от медианы </w:t>
      </w:r>
      <w:r w:rsidR="00406B9F" w:rsidRPr="009B4477">
        <w:t>в течение соревнований</w:t>
      </w:r>
      <w:r w:rsidR="00AD71E7" w:rsidRPr="009B4477">
        <w:t>,</w:t>
      </w:r>
      <w:r w:rsidR="0099700D" w:rsidRPr="009B4477">
        <w:br/>
      </w:r>
      <w:r w:rsidR="00A82C3E" w:rsidRPr="009B4477">
        <w:t>не носящее систематического характера;</w:t>
      </w:r>
    </w:p>
    <w:p w14:paraId="095EABBD" w14:textId="51977117" w:rsidR="00A82C3E" w:rsidRPr="009B4477" w:rsidRDefault="009B4477" w:rsidP="009B4477">
      <w:pPr>
        <w:pStyle w:val="a5"/>
        <w:ind w:firstLine="567"/>
      </w:pPr>
      <w:r>
        <w:t>- </w:t>
      </w:r>
      <w:r w:rsidR="00AD71E7" w:rsidRPr="009B4477">
        <w:t xml:space="preserve">факт </w:t>
      </w:r>
      <w:r w:rsidR="00A82C3E" w:rsidRPr="009B4477">
        <w:t>клубн</w:t>
      </w:r>
      <w:r w:rsidR="00AD71E7" w:rsidRPr="009B4477">
        <w:t>ого</w:t>
      </w:r>
      <w:r w:rsidR="00A82C3E" w:rsidRPr="009B4477">
        <w:t xml:space="preserve"> фаворитизм</w:t>
      </w:r>
      <w:r w:rsidR="00AD71E7" w:rsidRPr="009B4477">
        <w:t>а</w:t>
      </w:r>
      <w:r w:rsidR="00A82C3E" w:rsidRPr="009B4477">
        <w:t xml:space="preserve"> –</w:t>
      </w:r>
      <w:r w:rsidR="000C6736" w:rsidRPr="009B4477">
        <w:t xml:space="preserve"> </w:t>
      </w:r>
      <w:r w:rsidR="00600212" w:rsidRPr="009B4477">
        <w:t>1</w:t>
      </w:r>
      <w:r>
        <w:t>-</w:t>
      </w:r>
      <w:r w:rsidR="00A82C3E" w:rsidRPr="009B4477">
        <w:t xml:space="preserve">2 </w:t>
      </w:r>
      <w:r w:rsidR="00AD71E7" w:rsidRPr="009B4477">
        <w:t>раз</w:t>
      </w:r>
      <w:r w:rsidR="00600212" w:rsidRPr="009B4477">
        <w:t>а</w:t>
      </w:r>
      <w:r w:rsidR="00AD71E7" w:rsidRPr="009B4477">
        <w:t xml:space="preserve"> в течение соревнований</w:t>
      </w:r>
      <w:r w:rsidR="001D5253" w:rsidRPr="009B4477">
        <w:t>.</w:t>
      </w:r>
    </w:p>
    <w:p w14:paraId="330B3D2F" w14:textId="517BBCB8" w:rsidR="009B4477" w:rsidRDefault="00895020" w:rsidP="009B4477">
      <w:pPr>
        <w:pStyle w:val="a5"/>
        <w:ind w:firstLine="567"/>
      </w:pPr>
      <w:r w:rsidRPr="002048DA">
        <w:t>4.4.</w:t>
      </w:r>
      <w:r w:rsidR="00A82C3E" w:rsidRPr="002048DA">
        <w:t> Технические судьи</w:t>
      </w:r>
      <w:r w:rsidR="002048DA" w:rsidRPr="002048DA">
        <w:t>:</w:t>
      </w:r>
    </w:p>
    <w:p w14:paraId="0EFABB91" w14:textId="187694AD" w:rsidR="009B4477" w:rsidRDefault="009B4477" w:rsidP="009B4477">
      <w:pPr>
        <w:pStyle w:val="a5"/>
        <w:ind w:firstLine="567"/>
      </w:pPr>
      <w:r>
        <w:t>- </w:t>
      </w:r>
      <w:r w:rsidR="00A82C3E" w:rsidRPr="009B4477">
        <w:t>необоснованное выставление или</w:t>
      </w:r>
      <w:r w:rsidR="0099700D" w:rsidRPr="009B4477">
        <w:t xml:space="preserve"> отсутствие необходимой санкции</w:t>
      </w:r>
      <w:r w:rsidR="0099700D" w:rsidRPr="009B4477">
        <w:br/>
      </w:r>
      <w:r w:rsidR="00A82C3E" w:rsidRPr="009B4477">
        <w:t>в виде красной карты (КК) –</w:t>
      </w:r>
      <w:r w:rsidR="00E86712">
        <w:t xml:space="preserve"> </w:t>
      </w:r>
      <w:r w:rsidR="00A82C3E" w:rsidRPr="00E86712">
        <w:t xml:space="preserve">1 раз </w:t>
      </w:r>
      <w:r w:rsidR="00572418" w:rsidRPr="00E86712">
        <w:t>в</w:t>
      </w:r>
      <w:r w:rsidR="00572418" w:rsidRPr="009B4477">
        <w:t xml:space="preserve"> течение соревнований;</w:t>
      </w:r>
    </w:p>
    <w:p w14:paraId="30731491" w14:textId="77777777" w:rsidR="009B4477" w:rsidRDefault="009B4477" w:rsidP="009B4477">
      <w:pPr>
        <w:pStyle w:val="a5"/>
        <w:ind w:firstLine="567"/>
      </w:pPr>
      <w:r>
        <w:t>- </w:t>
      </w:r>
      <w:r w:rsidR="00A82C3E" w:rsidRPr="009B4477">
        <w:t>необоснованное выставление или</w:t>
      </w:r>
      <w:r w:rsidR="0099700D" w:rsidRPr="009B4477">
        <w:t xml:space="preserve"> отсутствие необходимой санкции</w:t>
      </w:r>
      <w:r w:rsidR="0099700D" w:rsidRPr="009B4477">
        <w:br/>
      </w:r>
      <w:r w:rsidR="00A82C3E" w:rsidRPr="009B4477">
        <w:t>в виде желтой карты (ЖК) –</w:t>
      </w:r>
      <w:r w:rsidR="000C6736" w:rsidRPr="009B4477">
        <w:t xml:space="preserve"> </w:t>
      </w:r>
      <w:r w:rsidR="0013445B" w:rsidRPr="009B4477">
        <w:t>1</w:t>
      </w:r>
      <w:r>
        <w:t>-</w:t>
      </w:r>
      <w:r w:rsidR="00A82C3E" w:rsidRPr="009B4477">
        <w:t>2 раз</w:t>
      </w:r>
      <w:r w:rsidR="0013445B" w:rsidRPr="009B4477">
        <w:t>а</w:t>
      </w:r>
      <w:r w:rsidR="004A06C1" w:rsidRPr="009B4477">
        <w:t xml:space="preserve"> в течение соревнований;</w:t>
      </w:r>
    </w:p>
    <w:p w14:paraId="13552A34" w14:textId="63794148" w:rsidR="009B4477" w:rsidRDefault="009B4477" w:rsidP="009B4477">
      <w:pPr>
        <w:pStyle w:val="a5"/>
        <w:ind w:firstLine="567"/>
      </w:pPr>
      <w:r>
        <w:t>- </w:t>
      </w:r>
      <w:r w:rsidR="00A82C3E" w:rsidRPr="009B4477">
        <w:t xml:space="preserve">неверные действия при рестарте </w:t>
      </w:r>
      <w:r w:rsidR="00BA1F4D" w:rsidRPr="009B4477">
        <w:t>–</w:t>
      </w:r>
      <w:r w:rsidR="000C6736" w:rsidRPr="009B4477">
        <w:t xml:space="preserve"> </w:t>
      </w:r>
      <w:r w:rsidR="0013445B" w:rsidRPr="009B4477">
        <w:t>1</w:t>
      </w:r>
      <w:r>
        <w:t>-</w:t>
      </w:r>
      <w:r w:rsidR="00A82C3E" w:rsidRPr="009B4477">
        <w:t>2 раз</w:t>
      </w:r>
      <w:r w:rsidR="0013445B" w:rsidRPr="009B4477">
        <w:t>а</w:t>
      </w:r>
      <w:r w:rsidR="00A82C3E" w:rsidRPr="009B4477">
        <w:t xml:space="preserve"> в течение соревнований;</w:t>
      </w:r>
    </w:p>
    <w:p w14:paraId="67ECBE63" w14:textId="77777777" w:rsidR="009B4477" w:rsidRDefault="009B4477" w:rsidP="009B4477">
      <w:pPr>
        <w:pStyle w:val="a5"/>
        <w:ind w:firstLine="567"/>
      </w:pPr>
      <w:r>
        <w:t>- </w:t>
      </w:r>
      <w:r w:rsidR="00A82C3E" w:rsidRPr="009B4477">
        <w:t>зач</w:t>
      </w:r>
      <w:r w:rsidR="000C6736" w:rsidRPr="009B4477">
        <w:t>е</w:t>
      </w:r>
      <w:r w:rsidR="00A82C3E" w:rsidRPr="009B4477">
        <w:t xml:space="preserve">т акробатических элементов, </w:t>
      </w:r>
      <w:r w:rsidR="000C6736" w:rsidRPr="009B4477">
        <w:t xml:space="preserve">теоретическую оценку </w:t>
      </w:r>
      <w:r w:rsidR="00A82C3E" w:rsidRPr="009B4477">
        <w:t>которых необходимо снизить до нуля –</w:t>
      </w:r>
      <w:r w:rsidR="000C6736" w:rsidRPr="009B4477">
        <w:t xml:space="preserve"> </w:t>
      </w:r>
      <w:r w:rsidR="0013445B" w:rsidRPr="009B4477">
        <w:t>1</w:t>
      </w:r>
      <w:r>
        <w:t>-</w:t>
      </w:r>
      <w:r w:rsidR="00A82C3E" w:rsidRPr="009B4477">
        <w:t>2 раз</w:t>
      </w:r>
      <w:r w:rsidR="0013445B" w:rsidRPr="009B4477">
        <w:t>а</w:t>
      </w:r>
      <w:r w:rsidR="00BA1F4D" w:rsidRPr="009B4477">
        <w:t xml:space="preserve"> в течение соревнований</w:t>
      </w:r>
      <w:r w:rsidR="00A82C3E" w:rsidRPr="009B4477">
        <w:t>;</w:t>
      </w:r>
    </w:p>
    <w:p w14:paraId="5B0F20BA" w14:textId="46F11AA4" w:rsidR="00A82C3E" w:rsidRPr="009B4477" w:rsidRDefault="009B4477" w:rsidP="009B4477">
      <w:pPr>
        <w:pStyle w:val="a5"/>
        <w:ind w:firstLine="567"/>
      </w:pPr>
      <w:r>
        <w:t>- </w:t>
      </w:r>
      <w:r w:rsidR="00A82C3E" w:rsidRPr="009B4477">
        <w:t xml:space="preserve">ошибочное снижение </w:t>
      </w:r>
      <w:r w:rsidR="000C6736" w:rsidRPr="009B4477">
        <w:t xml:space="preserve">теоретической оценки </w:t>
      </w:r>
      <w:r w:rsidR="00A82C3E" w:rsidRPr="009B4477">
        <w:t>элемента до нул</w:t>
      </w:r>
      <w:r w:rsidR="00E76811" w:rsidRPr="009B4477">
        <w:t>я –</w:t>
      </w:r>
      <w:r w:rsidR="000C6736" w:rsidRPr="009B4477">
        <w:t xml:space="preserve"> </w:t>
      </w:r>
      <w:r w:rsidR="0013445B" w:rsidRPr="009B4477">
        <w:t>1</w:t>
      </w:r>
      <w:r>
        <w:t>-</w:t>
      </w:r>
      <w:r w:rsidR="00E76811" w:rsidRPr="009B4477">
        <w:t>2 раз</w:t>
      </w:r>
      <w:r w:rsidR="0013445B" w:rsidRPr="009B4477">
        <w:t>а</w:t>
      </w:r>
      <w:r w:rsidR="000C6736" w:rsidRPr="009B4477">
        <w:t xml:space="preserve"> </w:t>
      </w:r>
      <w:r w:rsidR="00322C43">
        <w:br/>
      </w:r>
      <w:r w:rsidR="00BA1F4D" w:rsidRPr="009B4477">
        <w:t>в течение соревнований</w:t>
      </w:r>
      <w:r w:rsidR="00E76811" w:rsidRPr="009B4477">
        <w:t>.</w:t>
      </w:r>
    </w:p>
    <w:p w14:paraId="792EDD14" w14:textId="27D0AA85" w:rsidR="009B4477" w:rsidRDefault="00895020" w:rsidP="009B4477">
      <w:pPr>
        <w:pStyle w:val="a5"/>
        <w:ind w:firstLine="567"/>
      </w:pPr>
      <w:r>
        <w:t>4.5.</w:t>
      </w:r>
      <w:r w:rsidR="00A82C3E">
        <w:t> </w:t>
      </w:r>
      <w:r w:rsidR="00A82C3E" w:rsidRPr="007C5B3B">
        <w:t xml:space="preserve">Члены </w:t>
      </w:r>
      <w:r w:rsidR="00A82C3E" w:rsidRPr="00E86712">
        <w:t>Г</w:t>
      </w:r>
      <w:r w:rsidR="00E86712" w:rsidRPr="00E86712">
        <w:t xml:space="preserve">лавной судейской </w:t>
      </w:r>
      <w:r w:rsidR="00E86712">
        <w:t xml:space="preserve">бригады соревнований </w:t>
      </w:r>
      <w:r w:rsidR="00BB489A">
        <w:t>(</w:t>
      </w:r>
      <w:r w:rsidR="00E86712">
        <w:t>далее - ГСБ</w:t>
      </w:r>
      <w:r w:rsidR="00BB489A">
        <w:t>)</w:t>
      </w:r>
      <w:r w:rsidR="002048DA">
        <w:t>:</w:t>
      </w:r>
    </w:p>
    <w:p w14:paraId="0B178AD3" w14:textId="77777777" w:rsidR="009B4477" w:rsidRDefault="009B4477" w:rsidP="009B4477">
      <w:pPr>
        <w:pStyle w:val="a5"/>
        <w:ind w:firstLine="567"/>
      </w:pPr>
      <w:r>
        <w:t>- </w:t>
      </w:r>
      <w:r w:rsidR="00A82C3E" w:rsidRPr="009B4477">
        <w:t xml:space="preserve">получение замечаний по любым поводам от главного судьи </w:t>
      </w:r>
      <w:r w:rsidR="00CD18AB" w:rsidRPr="009B4477">
        <w:t xml:space="preserve">– </w:t>
      </w:r>
      <w:r w:rsidR="0099700D" w:rsidRPr="009B4477">
        <w:t>не более</w:t>
      </w:r>
      <w:r w:rsidR="0099700D" w:rsidRPr="009B4477">
        <w:br/>
      </w:r>
      <w:r w:rsidR="00CD18AB" w:rsidRPr="009B4477">
        <w:t xml:space="preserve">3 </w:t>
      </w:r>
      <w:r w:rsidR="00A82C3E" w:rsidRPr="009B4477">
        <w:t>раз</w:t>
      </w:r>
      <w:r w:rsidR="00CD18AB" w:rsidRPr="009B4477">
        <w:t xml:space="preserve"> в течение соревнований</w:t>
      </w:r>
      <w:r w:rsidR="00A82C3E" w:rsidRPr="009B4477">
        <w:t>;</w:t>
      </w:r>
    </w:p>
    <w:p w14:paraId="1B82A201" w14:textId="334EC9CF" w:rsidR="00A82C3E" w:rsidRPr="009B4477" w:rsidRDefault="009B4477" w:rsidP="005A675D">
      <w:pPr>
        <w:pStyle w:val="a5"/>
        <w:ind w:firstLine="567"/>
      </w:pPr>
      <w:r>
        <w:t>- </w:t>
      </w:r>
      <w:r w:rsidR="00A82C3E" w:rsidRPr="009B4477">
        <w:t>н</w:t>
      </w:r>
      <w:r w:rsidR="000C6736" w:rsidRPr="009B4477">
        <w:t>е</w:t>
      </w:r>
      <w:r w:rsidR="00A82C3E" w:rsidRPr="009B4477">
        <w:t xml:space="preserve">предоставление главным секретарем </w:t>
      </w:r>
      <w:r w:rsidR="00CD18AB" w:rsidRPr="009B4477">
        <w:t xml:space="preserve">главному судье </w:t>
      </w:r>
      <w:r w:rsidR="0099700D" w:rsidRPr="00F014CA">
        <w:t>формы</w:t>
      </w:r>
      <w:r w:rsidR="00F014CA" w:rsidRPr="00F014CA">
        <w:t>,</w:t>
      </w:r>
      <w:r w:rsidR="00F014CA" w:rsidRPr="00352E66">
        <w:t xml:space="preserve"> приведенн</w:t>
      </w:r>
      <w:r w:rsidR="00F014CA">
        <w:t>ой</w:t>
      </w:r>
      <w:r w:rsidR="00F014CA" w:rsidRPr="00352E66">
        <w:t xml:space="preserve"> в Приложении 1 к настоящему Регламенту, с указанием состава судейской коллегии соответствующих соревнований</w:t>
      </w:r>
      <w:r w:rsidR="00F014CA">
        <w:t xml:space="preserve"> </w:t>
      </w:r>
      <w:r w:rsidR="00A82C3E" w:rsidRPr="009B4477">
        <w:t>для выставления оценок судьям.</w:t>
      </w:r>
    </w:p>
    <w:p w14:paraId="486D47EB" w14:textId="77777777" w:rsidR="002048DA" w:rsidRDefault="00895020" w:rsidP="002048DA">
      <w:pPr>
        <w:pStyle w:val="a5"/>
        <w:ind w:firstLine="567"/>
      </w:pPr>
      <w:r>
        <w:t>4.6.</w:t>
      </w:r>
      <w:r w:rsidR="00A82C3E">
        <w:t> </w:t>
      </w:r>
      <w:r w:rsidR="00A82C3E" w:rsidRPr="007C5B3B">
        <w:t xml:space="preserve">Нарушения вне оценивания туров </w:t>
      </w:r>
      <w:r w:rsidR="00F1295D">
        <w:t>членами судейской коллегии:</w:t>
      </w:r>
    </w:p>
    <w:p w14:paraId="4197C100" w14:textId="2248D54B" w:rsidR="00A82C3E" w:rsidRPr="002048DA" w:rsidRDefault="002048DA" w:rsidP="002048DA">
      <w:pPr>
        <w:pStyle w:val="a5"/>
        <w:ind w:firstLine="567"/>
      </w:pPr>
      <w:r w:rsidRPr="002048DA">
        <w:t>- </w:t>
      </w:r>
      <w:r w:rsidR="00A82C3E" w:rsidRPr="002048DA">
        <w:t>незначительные нарушения дресс-</w:t>
      </w:r>
      <w:r w:rsidR="0099700D" w:rsidRPr="002048DA">
        <w:t>кода, которые удалось исправить</w:t>
      </w:r>
      <w:r w:rsidR="0099700D" w:rsidRPr="002048DA">
        <w:br/>
      </w:r>
      <w:r w:rsidR="00A82C3E" w:rsidRPr="002048DA">
        <w:t>в</w:t>
      </w:r>
      <w:r w:rsidR="00CB6218" w:rsidRPr="002048DA">
        <w:t xml:space="preserve"> ходе соревнований.</w:t>
      </w:r>
    </w:p>
    <w:p w14:paraId="75D3F257" w14:textId="77777777" w:rsidR="00A82C3E" w:rsidRPr="00DF29D8" w:rsidRDefault="00A82C3E" w:rsidP="00A82C3E">
      <w:pPr>
        <w:pStyle w:val="a5"/>
        <w:ind w:firstLine="567"/>
      </w:pPr>
    </w:p>
    <w:p w14:paraId="496AB547" w14:textId="13EBC553" w:rsidR="003F5E20" w:rsidRDefault="003F5E20" w:rsidP="003F5E20">
      <w:pPr>
        <w:widowControl w:val="0"/>
        <w:tabs>
          <w:tab w:val="left" w:pos="3665"/>
        </w:tabs>
        <w:autoSpaceDE w:val="0"/>
        <w:autoSpaceDN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 ОЦЕНКА «УДОВЛЕТВОРИТЕЛЬНО»</w:t>
      </w:r>
    </w:p>
    <w:p w14:paraId="386D9398" w14:textId="77777777" w:rsidR="00600B82" w:rsidRDefault="00600B82" w:rsidP="00600B82">
      <w:pPr>
        <w:pStyle w:val="a5"/>
        <w:ind w:firstLine="567"/>
      </w:pPr>
    </w:p>
    <w:p w14:paraId="06C7B8EB" w14:textId="16918E73" w:rsidR="00D7084C" w:rsidRDefault="00D7084C" w:rsidP="00D7084C">
      <w:pPr>
        <w:pStyle w:val="a5"/>
        <w:ind w:firstLine="567"/>
      </w:pPr>
      <w:r>
        <w:t>5.1. В соответствии с Квалификационными требованиями оценка «удовлетворительно» может быть выставлена спортивному судье</w:t>
      </w:r>
      <w:r>
        <w:br/>
        <w:t xml:space="preserve">при </w:t>
      </w:r>
      <w:r w:rsidRPr="00DF29D8">
        <w:t>исполнени</w:t>
      </w:r>
      <w:r>
        <w:t>и им</w:t>
      </w:r>
      <w:r w:rsidRPr="00DF29D8">
        <w:t xml:space="preserve"> судейских обязанностей с некоторыми замечаниями</w:t>
      </w:r>
      <w:r>
        <w:br/>
      </w:r>
      <w:r w:rsidRPr="00DF29D8">
        <w:t>или ошибками, не повлекшими искажения результата</w:t>
      </w:r>
      <w:r>
        <w:t>.</w:t>
      </w:r>
    </w:p>
    <w:p w14:paraId="28E42EE2" w14:textId="783313E2" w:rsidR="00D7084C" w:rsidRPr="00AF3912" w:rsidRDefault="00D7084C" w:rsidP="00D7084C">
      <w:pPr>
        <w:pStyle w:val="a5"/>
        <w:ind w:firstLine="567"/>
      </w:pPr>
      <w:r>
        <w:t>5.2. </w:t>
      </w:r>
      <w:r w:rsidRPr="005A675D">
        <w:t xml:space="preserve">Оценка судье </w:t>
      </w:r>
      <w:r w:rsidR="00BB489A" w:rsidRPr="005A675D">
        <w:t>понижается</w:t>
      </w:r>
      <w:r w:rsidRPr="005A675D">
        <w:t xml:space="preserve"> до «удовлетворительно»</w:t>
      </w:r>
      <w:r w:rsidR="00BB489A" w:rsidRPr="005A675D">
        <w:t xml:space="preserve"> </w:t>
      </w:r>
      <w:r w:rsidRPr="005A675D">
        <w:t xml:space="preserve">при наличии </w:t>
      </w:r>
      <w:r w:rsidR="00BB489A" w:rsidRPr="005A675D">
        <w:t xml:space="preserve">не менее двух </w:t>
      </w:r>
      <w:r w:rsidR="00320A24" w:rsidRPr="00610140">
        <w:t>действий (бездействия)</w:t>
      </w:r>
      <w:r w:rsidR="007648A7" w:rsidRPr="00610140">
        <w:t xml:space="preserve"> судьи</w:t>
      </w:r>
      <w:r w:rsidRPr="00610140">
        <w:t>, указанных в настоящем разделе</w:t>
      </w:r>
      <w:r w:rsidR="00320A24" w:rsidRPr="00610140">
        <w:t>, квалифициро</w:t>
      </w:r>
      <w:r w:rsidR="0040674F" w:rsidRPr="00610140">
        <w:t>ванных главным судьёй как ошибки</w:t>
      </w:r>
      <w:r w:rsidRPr="005A675D">
        <w:t>.</w:t>
      </w:r>
    </w:p>
    <w:p w14:paraId="2A6D9382" w14:textId="1BD9B8A8" w:rsidR="009B4477" w:rsidRDefault="007E498C" w:rsidP="009B4477">
      <w:pPr>
        <w:pStyle w:val="a5"/>
        <w:ind w:firstLine="567"/>
      </w:pPr>
      <w:r>
        <w:t>5.3.</w:t>
      </w:r>
      <w:r w:rsidR="008E0F88">
        <w:rPr>
          <w:lang w:val="en-US"/>
        </w:rPr>
        <w:t> </w:t>
      </w:r>
      <w:r w:rsidR="00691040" w:rsidRPr="002048DA">
        <w:t>Линейные судь</w:t>
      </w:r>
      <w:r w:rsidR="00D7084C" w:rsidRPr="002048DA">
        <w:t>и</w:t>
      </w:r>
      <w:bookmarkStart w:id="12" w:name="_Hlk32271572"/>
      <w:r w:rsidR="002048DA" w:rsidRPr="002048DA">
        <w:t>:</w:t>
      </w:r>
    </w:p>
    <w:p w14:paraId="094D9295" w14:textId="77777777" w:rsidR="009B4477" w:rsidRDefault="009B4477" w:rsidP="009B4477">
      <w:pPr>
        <w:pStyle w:val="a5"/>
        <w:ind w:firstLine="567"/>
      </w:pPr>
      <w:r>
        <w:t>- </w:t>
      </w:r>
      <w:proofErr w:type="spellStart"/>
      <w:r w:rsidR="001B6E52" w:rsidRPr="009B4477">
        <w:t>невыставление</w:t>
      </w:r>
      <w:proofErr w:type="spellEnd"/>
      <w:r w:rsidR="001B6E52" w:rsidRPr="009B4477">
        <w:t xml:space="preserve"> обоснованного большого штрафа </w:t>
      </w:r>
      <w:r w:rsidR="009842C6" w:rsidRPr="009B4477">
        <w:t xml:space="preserve">или </w:t>
      </w:r>
      <w:r w:rsidR="001B6E52" w:rsidRPr="009B4477">
        <w:t xml:space="preserve">выставление </w:t>
      </w:r>
      <w:r w:rsidR="009842C6" w:rsidRPr="009B4477">
        <w:t>необоснованн</w:t>
      </w:r>
      <w:r w:rsidR="001B6E52" w:rsidRPr="009B4477">
        <w:t xml:space="preserve">ого </w:t>
      </w:r>
      <w:r w:rsidR="009842C6" w:rsidRPr="009B4477">
        <w:t>больш</w:t>
      </w:r>
      <w:r w:rsidR="001B6E52" w:rsidRPr="009B4477">
        <w:t>ого</w:t>
      </w:r>
      <w:r w:rsidR="009842C6" w:rsidRPr="009B4477">
        <w:t xml:space="preserve"> штраф</w:t>
      </w:r>
      <w:r w:rsidR="001B6E52" w:rsidRPr="009B4477">
        <w:t>а (</w:t>
      </w:r>
      <w:r w:rsidR="0099700D" w:rsidRPr="009B4477">
        <w:t>1</w:t>
      </w:r>
      <w:r w:rsidR="001B6E52" w:rsidRPr="009B4477">
        <w:t>0 баллов) –</w:t>
      </w:r>
      <w:r w:rsidR="00D52A13" w:rsidRPr="009B4477">
        <w:t xml:space="preserve"> </w:t>
      </w:r>
      <w:r w:rsidR="00BB2319" w:rsidRPr="009B4477">
        <w:t>1</w:t>
      </w:r>
      <w:r>
        <w:t>-</w:t>
      </w:r>
      <w:r w:rsidR="009842C6" w:rsidRPr="009B4477">
        <w:t xml:space="preserve">2 </w:t>
      </w:r>
      <w:r w:rsidR="001B6E52" w:rsidRPr="009B4477">
        <w:t>раз</w:t>
      </w:r>
      <w:r w:rsidR="00BB2319" w:rsidRPr="009B4477">
        <w:t>а</w:t>
      </w:r>
      <w:r w:rsidR="009842C6" w:rsidRPr="009B4477">
        <w:t xml:space="preserve"> в одном туре или </w:t>
      </w:r>
      <w:r w:rsidR="00BB2319" w:rsidRPr="009B4477">
        <w:t>3</w:t>
      </w:r>
      <w:r>
        <w:t>-</w:t>
      </w:r>
      <w:r w:rsidR="009842C6" w:rsidRPr="009B4477">
        <w:t xml:space="preserve">5 </w:t>
      </w:r>
      <w:r w:rsidR="001B6E52" w:rsidRPr="009B4477">
        <w:t xml:space="preserve">раз </w:t>
      </w:r>
      <w:r w:rsidR="009842C6" w:rsidRPr="009B4477">
        <w:t>в течение соревнований;</w:t>
      </w:r>
    </w:p>
    <w:p w14:paraId="25AB03EF" w14:textId="011C3444" w:rsidR="009B4477" w:rsidRDefault="009B4477" w:rsidP="009B4477">
      <w:pPr>
        <w:pStyle w:val="a5"/>
        <w:ind w:firstLine="567"/>
      </w:pPr>
      <w:r w:rsidRPr="00610140">
        <w:t>- </w:t>
      </w:r>
      <w:r w:rsidR="001B6E52" w:rsidRPr="00610140">
        <w:t xml:space="preserve">пропуск существенных ошибок </w:t>
      </w:r>
      <w:r w:rsidR="00A10FE8" w:rsidRPr="00610140">
        <w:t>исполнения</w:t>
      </w:r>
      <w:r w:rsidR="00A10FE8">
        <w:t xml:space="preserve"> </w:t>
      </w:r>
      <w:r w:rsidR="001B6E52" w:rsidRPr="009B4477">
        <w:t>в акробатике (неверно выставленные оценки при падении с элемента, отсутствии элемента, незавершенном элементе) –</w:t>
      </w:r>
      <w:r w:rsidR="00184D3D" w:rsidRPr="009B4477">
        <w:t xml:space="preserve"> </w:t>
      </w:r>
      <w:r w:rsidR="00B14858" w:rsidRPr="009B4477">
        <w:t>3</w:t>
      </w:r>
      <w:r>
        <w:t>-</w:t>
      </w:r>
      <w:r w:rsidR="001B6E52" w:rsidRPr="009B4477">
        <w:t>4 раз</w:t>
      </w:r>
      <w:r w:rsidR="00B14858" w:rsidRPr="009B4477">
        <w:t>а</w:t>
      </w:r>
      <w:r w:rsidR="001B6E52" w:rsidRPr="009B4477">
        <w:t xml:space="preserve"> в течение соревнований;</w:t>
      </w:r>
    </w:p>
    <w:p w14:paraId="22F9F738" w14:textId="77777777" w:rsidR="00C66F1F" w:rsidRDefault="009B4477" w:rsidP="00C66F1F">
      <w:pPr>
        <w:pStyle w:val="a5"/>
        <w:ind w:firstLine="567"/>
      </w:pPr>
      <w:r>
        <w:t>- </w:t>
      </w:r>
      <w:r w:rsidR="00DA5FA7" w:rsidRPr="009B4477">
        <w:t xml:space="preserve">неоднократное </w:t>
      </w:r>
      <w:r w:rsidR="007E16A6" w:rsidRPr="009B4477">
        <w:t>значительн</w:t>
      </w:r>
      <w:r w:rsidR="002A3695" w:rsidRPr="009B4477">
        <w:t>ое</w:t>
      </w:r>
      <w:r w:rsidR="007E16A6" w:rsidRPr="009B4477">
        <w:t xml:space="preserve"> отклонение от медианы </w:t>
      </w:r>
      <w:r w:rsidR="002A3695" w:rsidRPr="009B4477">
        <w:t>в совокупности</w:t>
      </w:r>
      <w:r w:rsidR="0099700D" w:rsidRPr="009B4477">
        <w:br/>
      </w:r>
      <w:r w:rsidR="002A3695" w:rsidRPr="009B4477">
        <w:lastRenderedPageBreak/>
        <w:t xml:space="preserve">с </w:t>
      </w:r>
      <w:r w:rsidR="007E16A6" w:rsidRPr="009B4477">
        <w:t>ошибк</w:t>
      </w:r>
      <w:r w:rsidR="002A3695" w:rsidRPr="009B4477">
        <w:t>ами</w:t>
      </w:r>
      <w:r w:rsidR="007E16A6" w:rsidRPr="009B4477">
        <w:t xml:space="preserve"> п</w:t>
      </w:r>
      <w:r w:rsidR="002A3695" w:rsidRPr="009B4477">
        <w:t>ри</w:t>
      </w:r>
      <w:r w:rsidR="007E16A6" w:rsidRPr="009B4477">
        <w:t xml:space="preserve"> выставлени</w:t>
      </w:r>
      <w:r w:rsidR="002A3695" w:rsidRPr="009B4477">
        <w:t>и</w:t>
      </w:r>
      <w:r w:rsidR="007E16A6" w:rsidRPr="009B4477">
        <w:t xml:space="preserve"> штрафов или пропуск</w:t>
      </w:r>
      <w:r w:rsidR="002A3695" w:rsidRPr="009B4477">
        <w:t>ом</w:t>
      </w:r>
      <w:r w:rsidR="0099700D" w:rsidRPr="009B4477">
        <w:t xml:space="preserve"> существенных ошибок</w:t>
      </w:r>
      <w:r w:rsidR="0099700D" w:rsidRPr="009B4477">
        <w:br/>
      </w:r>
      <w:r w:rsidR="007E16A6" w:rsidRPr="009B4477">
        <w:t>в акробатике;</w:t>
      </w:r>
    </w:p>
    <w:p w14:paraId="265E7D4E" w14:textId="77777777" w:rsidR="00C66F1F" w:rsidRDefault="00C66F1F" w:rsidP="00C66F1F">
      <w:pPr>
        <w:pStyle w:val="a5"/>
        <w:ind w:firstLine="567"/>
      </w:pPr>
      <w:r>
        <w:t>- </w:t>
      </w:r>
      <w:r w:rsidR="000C2E7B" w:rsidRPr="00C66F1F">
        <w:t xml:space="preserve">многократное </w:t>
      </w:r>
      <w:r w:rsidR="00AA221D" w:rsidRPr="00C66F1F">
        <w:t>значительное отклонение от медианы в течение соревнований;</w:t>
      </w:r>
      <w:bookmarkEnd w:id="12"/>
    </w:p>
    <w:p w14:paraId="1CFB2B79" w14:textId="77777777" w:rsidR="00C66F1F" w:rsidRDefault="00C66F1F" w:rsidP="00C66F1F">
      <w:pPr>
        <w:pStyle w:val="a5"/>
        <w:ind w:firstLine="567"/>
      </w:pPr>
      <w:r>
        <w:t>- </w:t>
      </w:r>
      <w:r w:rsidR="001B6E52" w:rsidRPr="00C66F1F">
        <w:t>факт клубного фаворитизма –</w:t>
      </w:r>
      <w:r w:rsidR="00184D3D" w:rsidRPr="00C66F1F">
        <w:t xml:space="preserve"> </w:t>
      </w:r>
      <w:r w:rsidR="00BC328E" w:rsidRPr="00C66F1F">
        <w:t>3</w:t>
      </w:r>
      <w:r>
        <w:t>-</w:t>
      </w:r>
      <w:r w:rsidR="001B6E52" w:rsidRPr="00C66F1F">
        <w:t>5 раз в течение соревнований</w:t>
      </w:r>
      <w:r>
        <w:t>;</w:t>
      </w:r>
    </w:p>
    <w:p w14:paraId="799B1F63" w14:textId="4C276800" w:rsidR="00C66F1F" w:rsidRDefault="00C66F1F" w:rsidP="00C66F1F">
      <w:pPr>
        <w:pStyle w:val="a5"/>
        <w:ind w:firstLine="567"/>
      </w:pPr>
      <w:r>
        <w:t>- </w:t>
      </w:r>
      <w:r w:rsidR="0076365F" w:rsidRPr="00C66F1F">
        <w:t xml:space="preserve">невыполнение судьей своих обязанностей по необъективным причинам </w:t>
      </w:r>
      <w:r w:rsidR="00EA1D4F">
        <w:br/>
      </w:r>
      <w:r w:rsidR="00F10FBE" w:rsidRPr="00C66F1F">
        <w:t>не более чем в половине</w:t>
      </w:r>
      <w:r w:rsidR="00EB0F81" w:rsidRPr="00C66F1F">
        <w:t xml:space="preserve"> заходов одного тура</w:t>
      </w:r>
      <w:r w:rsidR="00184D3D" w:rsidRPr="00C66F1F">
        <w:t>;</w:t>
      </w:r>
    </w:p>
    <w:p w14:paraId="3AD2593F" w14:textId="77777777" w:rsidR="00C66F1F" w:rsidRDefault="00C66F1F" w:rsidP="00C66F1F">
      <w:pPr>
        <w:pStyle w:val="a5"/>
        <w:ind w:firstLine="567"/>
      </w:pPr>
      <w:r>
        <w:t>- </w:t>
      </w:r>
      <w:r w:rsidR="00F10FBE" w:rsidRPr="00C66F1F">
        <w:t xml:space="preserve">доказанные </w:t>
      </w:r>
      <w:r w:rsidR="00F67881" w:rsidRPr="00C66F1F">
        <w:t xml:space="preserve">факты </w:t>
      </w:r>
      <w:r w:rsidR="00F10FBE" w:rsidRPr="00C66F1F">
        <w:t xml:space="preserve">«списывания» </w:t>
      </w:r>
      <w:r w:rsidR="00F67881" w:rsidRPr="00C66F1F">
        <w:t>судь</w:t>
      </w:r>
      <w:r w:rsidR="00184D3D" w:rsidRPr="00C66F1F">
        <w:t>е</w:t>
      </w:r>
      <w:r w:rsidR="00F67881" w:rsidRPr="00C66F1F">
        <w:t xml:space="preserve">й </w:t>
      </w:r>
      <w:r w:rsidR="00F10FBE" w:rsidRPr="00C66F1F">
        <w:t>оценок других судей</w:t>
      </w:r>
      <w:r w:rsidR="007E16A6" w:rsidRPr="00C66F1F">
        <w:t>;</w:t>
      </w:r>
    </w:p>
    <w:p w14:paraId="2E25BC6D" w14:textId="18BEE1AB" w:rsidR="007E16A6" w:rsidRPr="00C66F1F" w:rsidRDefault="00C66F1F" w:rsidP="00C66F1F">
      <w:pPr>
        <w:pStyle w:val="a5"/>
        <w:ind w:firstLine="567"/>
      </w:pPr>
      <w:r>
        <w:t>- </w:t>
      </w:r>
      <w:r w:rsidR="007E16A6" w:rsidRPr="00C66F1F">
        <w:t xml:space="preserve">пропуск в финальном туре существенной ошибки или </w:t>
      </w:r>
      <w:r w:rsidR="0099700D" w:rsidRPr="00C66F1F">
        <w:t>ошибки</w:t>
      </w:r>
      <w:r>
        <w:t xml:space="preserve"> </w:t>
      </w:r>
      <w:r>
        <w:br/>
      </w:r>
      <w:r w:rsidR="00063907" w:rsidRPr="00C66F1F">
        <w:t xml:space="preserve">при выставлении </w:t>
      </w:r>
      <w:r w:rsidR="007E16A6" w:rsidRPr="00C66F1F">
        <w:t>штраф</w:t>
      </w:r>
      <w:r w:rsidR="00063907" w:rsidRPr="00C66F1F">
        <w:t>ов</w:t>
      </w:r>
      <w:r w:rsidR="007E16A6" w:rsidRPr="00C66F1F">
        <w:t>, котор</w:t>
      </w:r>
      <w:r w:rsidR="00DA5FA7" w:rsidRPr="00C66F1F">
        <w:t>ая</w:t>
      </w:r>
      <w:r w:rsidR="007E16A6" w:rsidRPr="00C66F1F">
        <w:t xml:space="preserve"> повлиял</w:t>
      </w:r>
      <w:r w:rsidR="00DA5FA7" w:rsidRPr="00C66F1F">
        <w:t>а</w:t>
      </w:r>
      <w:r w:rsidR="007E16A6" w:rsidRPr="00C66F1F">
        <w:t xml:space="preserve"> на результат пары/команды.</w:t>
      </w:r>
    </w:p>
    <w:p w14:paraId="77F7A36A" w14:textId="7D8F7AFE" w:rsidR="00C66F1F" w:rsidRDefault="0075104D" w:rsidP="00C66F1F">
      <w:pPr>
        <w:pStyle w:val="a5"/>
        <w:ind w:firstLine="567"/>
      </w:pPr>
      <w:r w:rsidRPr="00FD19D1">
        <w:t>5</w:t>
      </w:r>
      <w:r>
        <w:t>.4.</w:t>
      </w:r>
      <w:r w:rsidR="008E0F88">
        <w:rPr>
          <w:lang w:val="en-US"/>
        </w:rPr>
        <w:t> </w:t>
      </w:r>
      <w:r w:rsidR="00691040" w:rsidRPr="002048DA">
        <w:t>Технические судьи</w:t>
      </w:r>
      <w:r w:rsidR="002048DA">
        <w:t>:</w:t>
      </w:r>
    </w:p>
    <w:p w14:paraId="3A3069D9" w14:textId="77777777" w:rsidR="00C66F1F" w:rsidRDefault="00C66F1F" w:rsidP="00C66F1F">
      <w:pPr>
        <w:pStyle w:val="a5"/>
        <w:ind w:firstLine="567"/>
      </w:pPr>
      <w:r>
        <w:t>- </w:t>
      </w:r>
      <w:r w:rsidR="00412A59" w:rsidRPr="00C66F1F">
        <w:t>необоснованное выставление или</w:t>
      </w:r>
      <w:r w:rsidR="0099700D" w:rsidRPr="00C66F1F">
        <w:t xml:space="preserve"> отсутствие необходимой санкции</w:t>
      </w:r>
      <w:r w:rsidR="0099700D" w:rsidRPr="00C66F1F">
        <w:br/>
      </w:r>
      <w:r w:rsidR="00412A59" w:rsidRPr="00C66F1F">
        <w:t>в виде красной карты (КК) –</w:t>
      </w:r>
      <w:r w:rsidR="00184D3D" w:rsidRPr="00C66F1F">
        <w:t xml:space="preserve"> </w:t>
      </w:r>
      <w:r w:rsidR="00412A59" w:rsidRPr="00C66F1F">
        <w:t>2 раз</w:t>
      </w:r>
      <w:r w:rsidR="006B120C" w:rsidRPr="00C66F1F">
        <w:t>а</w:t>
      </w:r>
      <w:r w:rsidR="00412A59" w:rsidRPr="00C66F1F">
        <w:t xml:space="preserve"> в течение соревнований;</w:t>
      </w:r>
    </w:p>
    <w:p w14:paraId="4B6B9FB4" w14:textId="77777777" w:rsidR="00C66F1F" w:rsidRDefault="00C66F1F" w:rsidP="00C66F1F">
      <w:pPr>
        <w:pStyle w:val="a5"/>
        <w:ind w:firstLine="567"/>
      </w:pPr>
      <w:r>
        <w:t>- </w:t>
      </w:r>
      <w:r w:rsidR="00412A59" w:rsidRPr="00C66F1F">
        <w:t>необоснованное выставление или</w:t>
      </w:r>
      <w:r w:rsidR="0099700D" w:rsidRPr="00C66F1F">
        <w:t xml:space="preserve"> отсутствие необходимой санкции</w:t>
      </w:r>
      <w:r w:rsidR="0099700D" w:rsidRPr="00C66F1F">
        <w:br/>
      </w:r>
      <w:r w:rsidR="00412A59" w:rsidRPr="00C66F1F">
        <w:t>в виде желтой карты (ЖК) –</w:t>
      </w:r>
      <w:r w:rsidR="00184D3D" w:rsidRPr="00C66F1F">
        <w:t xml:space="preserve"> </w:t>
      </w:r>
      <w:r w:rsidR="006B120C" w:rsidRPr="00C66F1F">
        <w:t>3</w:t>
      </w:r>
      <w:r>
        <w:t>-</w:t>
      </w:r>
      <w:r w:rsidR="00412A59" w:rsidRPr="00C66F1F">
        <w:t>4 раз</w:t>
      </w:r>
      <w:r w:rsidR="006B120C" w:rsidRPr="00C66F1F">
        <w:t>а</w:t>
      </w:r>
      <w:r w:rsidR="00412A59" w:rsidRPr="00C66F1F">
        <w:t xml:space="preserve"> в течение соревнований;</w:t>
      </w:r>
    </w:p>
    <w:p w14:paraId="0331D5DB" w14:textId="77777777" w:rsidR="00C66F1F" w:rsidRDefault="00C66F1F" w:rsidP="00C66F1F">
      <w:pPr>
        <w:pStyle w:val="a5"/>
        <w:ind w:firstLine="567"/>
      </w:pPr>
      <w:r>
        <w:t>- </w:t>
      </w:r>
      <w:r w:rsidR="00412A59" w:rsidRPr="00C66F1F">
        <w:t>неверные действия при рестарте –</w:t>
      </w:r>
      <w:r w:rsidR="00184D3D" w:rsidRPr="00C66F1F">
        <w:t xml:space="preserve"> </w:t>
      </w:r>
      <w:r w:rsidR="004E13FC" w:rsidRPr="00C66F1F">
        <w:t>3</w:t>
      </w:r>
      <w:r>
        <w:t>-</w:t>
      </w:r>
      <w:r w:rsidR="00412A59" w:rsidRPr="00C66F1F">
        <w:t>4 раз</w:t>
      </w:r>
      <w:r w:rsidR="004E13FC" w:rsidRPr="00C66F1F">
        <w:t>а</w:t>
      </w:r>
      <w:r w:rsidR="00412A59" w:rsidRPr="00C66F1F">
        <w:t xml:space="preserve"> в течение соревнований;</w:t>
      </w:r>
    </w:p>
    <w:p w14:paraId="62975AF2" w14:textId="77777777" w:rsidR="00C66F1F" w:rsidRDefault="00C66F1F" w:rsidP="00C66F1F">
      <w:pPr>
        <w:pStyle w:val="a5"/>
        <w:ind w:firstLine="567"/>
      </w:pPr>
      <w:r>
        <w:t>- </w:t>
      </w:r>
      <w:r w:rsidR="000D69E3" w:rsidRPr="00C66F1F">
        <w:t>зач</w:t>
      </w:r>
      <w:r w:rsidR="00184D3D" w:rsidRPr="00C66F1F">
        <w:t>е</w:t>
      </w:r>
      <w:r w:rsidR="000D69E3" w:rsidRPr="00C66F1F">
        <w:t xml:space="preserve">т акробатических элементов, </w:t>
      </w:r>
      <w:r w:rsidR="00184D3D" w:rsidRPr="00C66F1F">
        <w:t xml:space="preserve">теоретическую оценку </w:t>
      </w:r>
      <w:r w:rsidR="000D69E3" w:rsidRPr="00C66F1F">
        <w:t>которых необходимо снизить до нуля –</w:t>
      </w:r>
      <w:r w:rsidR="00184D3D" w:rsidRPr="00C66F1F">
        <w:t xml:space="preserve"> </w:t>
      </w:r>
      <w:r w:rsidR="004E13FC" w:rsidRPr="00C66F1F">
        <w:t>3</w:t>
      </w:r>
      <w:r>
        <w:t>-</w:t>
      </w:r>
      <w:r w:rsidR="000D69E3" w:rsidRPr="00C66F1F">
        <w:t>4</w:t>
      </w:r>
      <w:r w:rsidR="00184D3D" w:rsidRPr="00C66F1F">
        <w:t xml:space="preserve"> </w:t>
      </w:r>
      <w:r w:rsidR="000D69E3" w:rsidRPr="00C66F1F">
        <w:t>раз</w:t>
      </w:r>
      <w:r w:rsidR="004E13FC" w:rsidRPr="00C66F1F">
        <w:t>а</w:t>
      </w:r>
      <w:r w:rsidR="000D69E3" w:rsidRPr="00C66F1F">
        <w:t xml:space="preserve"> в течение соревнований;</w:t>
      </w:r>
    </w:p>
    <w:p w14:paraId="3DB7182E" w14:textId="2A97F0BA" w:rsidR="00C66F1F" w:rsidRDefault="00C66F1F" w:rsidP="00C66F1F">
      <w:pPr>
        <w:pStyle w:val="a5"/>
        <w:ind w:firstLine="567"/>
      </w:pPr>
      <w:r>
        <w:t>- </w:t>
      </w:r>
      <w:r w:rsidR="000D69E3" w:rsidRPr="00C66F1F">
        <w:t xml:space="preserve">ошибочное снижение </w:t>
      </w:r>
      <w:r w:rsidR="00184D3D" w:rsidRPr="00C66F1F">
        <w:t xml:space="preserve">теоретической оценки </w:t>
      </w:r>
      <w:r w:rsidR="000D69E3" w:rsidRPr="00C66F1F">
        <w:t>элемента до нуля –</w:t>
      </w:r>
      <w:r w:rsidR="00184D3D" w:rsidRPr="00C66F1F">
        <w:t xml:space="preserve"> </w:t>
      </w:r>
      <w:r w:rsidR="004E13FC" w:rsidRPr="00C66F1F">
        <w:t>3</w:t>
      </w:r>
      <w:r>
        <w:t>-</w:t>
      </w:r>
      <w:r w:rsidR="000D69E3" w:rsidRPr="00C66F1F">
        <w:t>4</w:t>
      </w:r>
      <w:r w:rsidR="00184D3D" w:rsidRPr="00C66F1F">
        <w:t xml:space="preserve"> </w:t>
      </w:r>
      <w:r w:rsidR="000D69E3" w:rsidRPr="00C66F1F">
        <w:t>раз</w:t>
      </w:r>
      <w:r w:rsidR="004E13FC" w:rsidRPr="00C66F1F">
        <w:t>а</w:t>
      </w:r>
      <w:r w:rsidR="00184D3D" w:rsidRPr="00C66F1F">
        <w:t xml:space="preserve"> </w:t>
      </w:r>
      <w:r w:rsidR="00322C43">
        <w:br/>
      </w:r>
      <w:r w:rsidR="000D69E3" w:rsidRPr="00C66F1F">
        <w:t>в течение соревнований</w:t>
      </w:r>
      <w:r>
        <w:t>;</w:t>
      </w:r>
    </w:p>
    <w:p w14:paraId="36AD27AB" w14:textId="77777777" w:rsidR="00C66F1F" w:rsidRDefault="00C66F1F" w:rsidP="00C66F1F">
      <w:pPr>
        <w:pStyle w:val="a5"/>
        <w:ind w:firstLine="567"/>
      </w:pPr>
      <w:r>
        <w:t>- </w:t>
      </w:r>
      <w:r w:rsidR="007E16A6" w:rsidRPr="00C66F1F">
        <w:t>невыполнение требований главног</w:t>
      </w:r>
      <w:r w:rsidR="00FE4A29" w:rsidRPr="00C66F1F">
        <w:t>о судьи о совещательном решении</w:t>
      </w:r>
      <w:r w:rsidR="00FE4A29" w:rsidRPr="00C66F1F">
        <w:br/>
      </w:r>
      <w:r w:rsidR="007E16A6" w:rsidRPr="00C66F1F">
        <w:t xml:space="preserve">с членами ГСБ в случае сомнений и принятие решения, которое в итоге оказалось ошибочным – </w:t>
      </w:r>
      <w:r w:rsidR="00412A59" w:rsidRPr="00C66F1F">
        <w:t xml:space="preserve">не более </w:t>
      </w:r>
      <w:r w:rsidR="007E16A6" w:rsidRPr="00C66F1F">
        <w:t>1 раз</w:t>
      </w:r>
      <w:r w:rsidR="00412A59" w:rsidRPr="00C66F1F">
        <w:t>а</w:t>
      </w:r>
      <w:r w:rsidR="007E16A6" w:rsidRPr="00C66F1F">
        <w:t xml:space="preserve"> </w:t>
      </w:r>
      <w:r w:rsidR="00412A59" w:rsidRPr="00C66F1F">
        <w:t>в течение соревнований</w:t>
      </w:r>
      <w:r w:rsidR="00270D71" w:rsidRPr="00C66F1F">
        <w:t>;</w:t>
      </w:r>
    </w:p>
    <w:p w14:paraId="1C01BB47" w14:textId="21FADFAC" w:rsidR="007E16A6" w:rsidRPr="00C66F1F" w:rsidRDefault="00C66F1F" w:rsidP="00C66F1F">
      <w:pPr>
        <w:pStyle w:val="a5"/>
        <w:ind w:firstLine="567"/>
      </w:pPr>
      <w:r>
        <w:t>- </w:t>
      </w:r>
      <w:r w:rsidR="007E16A6" w:rsidRPr="00C66F1F">
        <w:t xml:space="preserve">необоснованное </w:t>
      </w:r>
      <w:r w:rsidR="00A67F3E" w:rsidRPr="00C66F1F">
        <w:t>выставление или</w:t>
      </w:r>
      <w:r w:rsidR="007E16A6" w:rsidRPr="00C66F1F">
        <w:t xml:space="preserve"> </w:t>
      </w:r>
      <w:r w:rsidR="00A86C3E" w:rsidRPr="00C66F1F">
        <w:t xml:space="preserve">отсутствие необходимой санкции </w:t>
      </w:r>
      <w:r w:rsidR="00322C43">
        <w:br/>
      </w:r>
      <w:r w:rsidR="00A86C3E" w:rsidRPr="00C66F1F">
        <w:t xml:space="preserve">в виде </w:t>
      </w:r>
      <w:r w:rsidR="00DA5FA7" w:rsidRPr="00C66F1F">
        <w:t>красной к</w:t>
      </w:r>
      <w:r w:rsidR="00C2401D" w:rsidRPr="00C66F1F">
        <w:t>а</w:t>
      </w:r>
      <w:r w:rsidR="00DA5FA7" w:rsidRPr="00C66F1F">
        <w:t>рты (</w:t>
      </w:r>
      <w:r w:rsidR="007E16A6" w:rsidRPr="00C66F1F">
        <w:t>КК</w:t>
      </w:r>
      <w:r w:rsidR="00DA5FA7" w:rsidRPr="00C66F1F">
        <w:t>)</w:t>
      </w:r>
      <w:r w:rsidR="007E16A6" w:rsidRPr="00C66F1F">
        <w:t xml:space="preserve"> или </w:t>
      </w:r>
      <w:r w:rsidR="00DA5FA7" w:rsidRPr="00C66F1F">
        <w:t>жёлтой карты (</w:t>
      </w:r>
      <w:r w:rsidR="007E16A6" w:rsidRPr="00C66F1F">
        <w:t>ЖК</w:t>
      </w:r>
      <w:r w:rsidR="00DA5FA7" w:rsidRPr="00C66F1F">
        <w:t>)</w:t>
      </w:r>
      <w:r w:rsidR="007E16A6" w:rsidRPr="00C66F1F">
        <w:t xml:space="preserve"> </w:t>
      </w:r>
      <w:r w:rsidR="0039743D" w:rsidRPr="00C66F1F">
        <w:t xml:space="preserve">в совокупности с </w:t>
      </w:r>
      <w:r w:rsidR="000C1E9E" w:rsidRPr="00C66F1F">
        <w:t>зач</w:t>
      </w:r>
      <w:r w:rsidR="00184D3D" w:rsidRPr="00C66F1F">
        <w:t>е</w:t>
      </w:r>
      <w:r w:rsidR="000C1E9E" w:rsidRPr="00C66F1F">
        <w:t>т</w:t>
      </w:r>
      <w:r w:rsidR="0039743D" w:rsidRPr="00C66F1F">
        <w:t>ом</w:t>
      </w:r>
      <w:r w:rsidR="000C1E9E" w:rsidRPr="00C66F1F">
        <w:t xml:space="preserve"> акробатических элементов, </w:t>
      </w:r>
      <w:r w:rsidR="00184D3D" w:rsidRPr="00C66F1F">
        <w:t xml:space="preserve">теоретическую оценку </w:t>
      </w:r>
      <w:r w:rsidR="000C1E9E" w:rsidRPr="00C66F1F">
        <w:t xml:space="preserve">которых необходимо снизить до нуля, или </w:t>
      </w:r>
      <w:r w:rsidR="007E16A6" w:rsidRPr="00C66F1F">
        <w:t>ошибочн</w:t>
      </w:r>
      <w:r w:rsidR="0039743D" w:rsidRPr="00C66F1F">
        <w:t>ым</w:t>
      </w:r>
      <w:r w:rsidR="007E16A6" w:rsidRPr="00C66F1F">
        <w:t xml:space="preserve"> снижение</w:t>
      </w:r>
      <w:r w:rsidR="0039743D" w:rsidRPr="00C66F1F">
        <w:t>м</w:t>
      </w:r>
      <w:r w:rsidR="007E16A6" w:rsidRPr="00C66F1F">
        <w:t xml:space="preserve"> </w:t>
      </w:r>
      <w:r w:rsidR="00184D3D" w:rsidRPr="00C66F1F">
        <w:t xml:space="preserve">теоретической оценки </w:t>
      </w:r>
      <w:r w:rsidR="000C1E9E" w:rsidRPr="00C66F1F">
        <w:t xml:space="preserve">элемента </w:t>
      </w:r>
      <w:r w:rsidR="007E16A6" w:rsidRPr="00C66F1F">
        <w:t>до нуля.</w:t>
      </w:r>
    </w:p>
    <w:p w14:paraId="705949F3" w14:textId="1AD2E7EA" w:rsidR="00691040" w:rsidRPr="00600B82" w:rsidRDefault="0075104D" w:rsidP="00600B82">
      <w:pPr>
        <w:pStyle w:val="a5"/>
        <w:ind w:firstLine="567"/>
      </w:pPr>
      <w:r>
        <w:t>5.5.</w:t>
      </w:r>
      <w:r w:rsidR="008E0F88">
        <w:rPr>
          <w:lang w:val="en-US"/>
        </w:rPr>
        <w:t> </w:t>
      </w:r>
      <w:r w:rsidR="00691040" w:rsidRPr="00E96CC0">
        <w:t>Члены ГСБ</w:t>
      </w:r>
      <w:r w:rsidR="002048DA" w:rsidRPr="00E96CC0">
        <w:t>:</w:t>
      </w:r>
    </w:p>
    <w:p w14:paraId="6D28951B" w14:textId="1A906E72" w:rsidR="00C66F1F" w:rsidRDefault="0075104D" w:rsidP="00C66F1F">
      <w:pPr>
        <w:pStyle w:val="a5"/>
        <w:ind w:firstLine="567"/>
      </w:pPr>
      <w:r>
        <w:t>5.5.1.</w:t>
      </w:r>
      <w:r w:rsidR="008E0F88">
        <w:rPr>
          <w:lang w:val="en-US"/>
        </w:rPr>
        <w:t> </w:t>
      </w:r>
      <w:r w:rsidR="00DC1F98" w:rsidRPr="00600B82">
        <w:t>З</w:t>
      </w:r>
      <w:r w:rsidR="00645ED0">
        <w:t>аместител</w:t>
      </w:r>
      <w:r w:rsidR="00E96CC0">
        <w:t>и</w:t>
      </w:r>
      <w:r w:rsidR="00645ED0">
        <w:t xml:space="preserve"> главного судьи:</w:t>
      </w:r>
    </w:p>
    <w:p w14:paraId="5A0A85A9" w14:textId="1C9BD2FE" w:rsidR="00C66F1F" w:rsidRDefault="00C66F1F" w:rsidP="00C66F1F">
      <w:pPr>
        <w:pStyle w:val="a5"/>
        <w:ind w:firstLine="567"/>
      </w:pPr>
      <w:r>
        <w:t>- </w:t>
      </w:r>
      <w:r w:rsidR="00DC1F98" w:rsidRPr="00C66F1F">
        <w:t xml:space="preserve">принуждение технического судьи к постановке необоснованного штрафа или к отмене обоснованного штрафа, в результате чего результаты </w:t>
      </w:r>
      <w:r w:rsidR="00C86AE3" w:rsidRPr="00C66F1F">
        <w:t xml:space="preserve">были </w:t>
      </w:r>
      <w:r w:rsidR="00DC1F98" w:rsidRPr="00C66F1F">
        <w:t>иска</w:t>
      </w:r>
      <w:r w:rsidR="00C86AE3" w:rsidRPr="00C66F1F">
        <w:t>жены</w:t>
      </w:r>
      <w:r w:rsidR="00DC1F98" w:rsidRPr="00C66F1F">
        <w:t xml:space="preserve"> –</w:t>
      </w:r>
      <w:r w:rsidR="00C47559">
        <w:rPr>
          <w:strike/>
        </w:rPr>
        <w:t xml:space="preserve"> </w:t>
      </w:r>
      <w:r w:rsidR="00DC1F98" w:rsidRPr="00C66F1F">
        <w:t xml:space="preserve">1 раз </w:t>
      </w:r>
      <w:r w:rsidR="00C17862" w:rsidRPr="00C66F1F">
        <w:t>в течение соревнований;</w:t>
      </w:r>
    </w:p>
    <w:p w14:paraId="3284E97D" w14:textId="50B64E27" w:rsidR="00C66F1F" w:rsidRDefault="00C66F1F" w:rsidP="00C66F1F">
      <w:pPr>
        <w:pStyle w:val="a5"/>
        <w:ind w:firstLine="567"/>
      </w:pPr>
      <w:r>
        <w:t>- </w:t>
      </w:r>
      <w:r w:rsidR="00DC1F98" w:rsidRPr="00C66F1F">
        <w:t xml:space="preserve">бездействие в случае отсутствия главного судьи при возникновении проблем, требующих срочного разрешения, в результате </w:t>
      </w:r>
      <w:r w:rsidR="00DC1F98" w:rsidRPr="00627ED1">
        <w:t>чего парализуется</w:t>
      </w:r>
      <w:r w:rsidR="00DC1F98" w:rsidRPr="00C66F1F">
        <w:t xml:space="preserve"> нормальный ход соревнований</w:t>
      </w:r>
      <w:r w:rsidR="000F1E41" w:rsidRPr="00C66F1F">
        <w:t xml:space="preserve"> </w:t>
      </w:r>
      <w:r w:rsidR="00DC1F98" w:rsidRPr="00C66F1F">
        <w:t>–</w:t>
      </w:r>
      <w:r w:rsidR="00C47559">
        <w:rPr>
          <w:strike/>
        </w:rPr>
        <w:t xml:space="preserve"> </w:t>
      </w:r>
      <w:r w:rsidR="00DC1F98" w:rsidRPr="00C66F1F">
        <w:t xml:space="preserve">1 раз </w:t>
      </w:r>
      <w:r w:rsidR="000F1E41" w:rsidRPr="00C66F1F">
        <w:t>в течение соревнований;</w:t>
      </w:r>
    </w:p>
    <w:p w14:paraId="102540CE" w14:textId="77777777" w:rsidR="00C66F1F" w:rsidRDefault="00C66F1F" w:rsidP="00C66F1F">
      <w:pPr>
        <w:pStyle w:val="a5"/>
        <w:ind w:firstLine="567"/>
      </w:pPr>
      <w:r>
        <w:t>- </w:t>
      </w:r>
      <w:r w:rsidR="00C513A9" w:rsidRPr="00C66F1F">
        <w:t>невыполнение поручения главного судьи;</w:t>
      </w:r>
    </w:p>
    <w:p w14:paraId="10209328" w14:textId="3A1DFD4C" w:rsidR="00DC1F98" w:rsidRPr="00C66F1F" w:rsidRDefault="00C66F1F" w:rsidP="00C66F1F">
      <w:pPr>
        <w:pStyle w:val="a5"/>
        <w:ind w:firstLine="567"/>
      </w:pPr>
      <w:r>
        <w:t>- </w:t>
      </w:r>
      <w:r w:rsidR="00DC1F98" w:rsidRPr="00C66F1F">
        <w:t xml:space="preserve">получение замечаний от главного судьи более </w:t>
      </w:r>
      <w:r w:rsidR="009E603B" w:rsidRPr="00C66F1F">
        <w:t xml:space="preserve">3 </w:t>
      </w:r>
      <w:r w:rsidR="00DC1F98" w:rsidRPr="00C66F1F">
        <w:t>раз.</w:t>
      </w:r>
    </w:p>
    <w:p w14:paraId="00631B7B" w14:textId="1AD1A605" w:rsidR="00C66F1F" w:rsidRDefault="0075104D" w:rsidP="00C66F1F">
      <w:pPr>
        <w:pStyle w:val="a5"/>
        <w:ind w:firstLine="567"/>
      </w:pPr>
      <w:r>
        <w:t>5.5.2.</w:t>
      </w:r>
      <w:r w:rsidR="008E0F88">
        <w:rPr>
          <w:lang w:val="en-US"/>
        </w:rPr>
        <w:t> </w:t>
      </w:r>
      <w:r w:rsidR="00691040" w:rsidRPr="00DC420D">
        <w:t>Гла</w:t>
      </w:r>
      <w:r w:rsidR="002D3FC8">
        <w:t>вный секретарь/его заместители:</w:t>
      </w:r>
    </w:p>
    <w:p w14:paraId="1D23A890" w14:textId="5A4E3B9B" w:rsidR="00C66F1F" w:rsidRDefault="00C66F1F" w:rsidP="00C66F1F">
      <w:pPr>
        <w:pStyle w:val="a5"/>
        <w:ind w:firstLine="567"/>
      </w:pPr>
      <w:r>
        <w:t>- </w:t>
      </w:r>
      <w:r w:rsidR="00DC1F98" w:rsidRPr="00C66F1F">
        <w:t>несвоевременная подготовка наградной атрибутики (без уважительных причин)</w:t>
      </w:r>
      <w:r w:rsidR="002D3FC8" w:rsidRPr="00C66F1F">
        <w:t>,</w:t>
      </w:r>
      <w:r w:rsidR="00DC1F98" w:rsidRPr="00C66F1F">
        <w:t xml:space="preserve"> в результате чего награждение не может быть проведено вовремя – </w:t>
      </w:r>
      <w:r w:rsidR="002048DA">
        <w:br/>
      </w:r>
      <w:r w:rsidR="002D3FC8" w:rsidRPr="00C66F1F">
        <w:t xml:space="preserve">не более </w:t>
      </w:r>
      <w:r w:rsidR="00DC1F98" w:rsidRPr="00C66F1F">
        <w:t xml:space="preserve">2 </w:t>
      </w:r>
      <w:r w:rsidR="00DC420D" w:rsidRPr="00C66F1F">
        <w:t>раз</w:t>
      </w:r>
      <w:r w:rsidR="002D3FC8" w:rsidRPr="00C66F1F">
        <w:t xml:space="preserve"> в течение соревнований</w:t>
      </w:r>
      <w:r w:rsidR="00270D71" w:rsidRPr="00C66F1F">
        <w:t>;</w:t>
      </w:r>
    </w:p>
    <w:p w14:paraId="194A557E" w14:textId="77777777" w:rsidR="00C66F1F" w:rsidRDefault="00C66F1F" w:rsidP="00C66F1F">
      <w:pPr>
        <w:pStyle w:val="a5"/>
        <w:ind w:firstLine="567"/>
      </w:pPr>
      <w:r>
        <w:t>- </w:t>
      </w:r>
      <w:r w:rsidR="009E603B" w:rsidRPr="00C66F1F">
        <w:t>невыполнение поручения главного судьи;</w:t>
      </w:r>
    </w:p>
    <w:p w14:paraId="3F294488" w14:textId="77777777" w:rsidR="00264BD6" w:rsidRDefault="00C66F1F" w:rsidP="00264BD6">
      <w:pPr>
        <w:pStyle w:val="a5"/>
        <w:ind w:firstLine="567"/>
      </w:pPr>
      <w:r>
        <w:t>- </w:t>
      </w:r>
      <w:r w:rsidR="00DC1F98" w:rsidRPr="00C66F1F">
        <w:t xml:space="preserve">получение замечаний от главного судьи более </w:t>
      </w:r>
      <w:r w:rsidR="00DA5FA7" w:rsidRPr="00C66F1F">
        <w:t xml:space="preserve">3 </w:t>
      </w:r>
      <w:r w:rsidR="00DC1F98" w:rsidRPr="00C66F1F">
        <w:t>раз;</w:t>
      </w:r>
    </w:p>
    <w:p w14:paraId="72CACD07" w14:textId="34777747" w:rsidR="005518D8" w:rsidRPr="00C66F1F" w:rsidRDefault="00C66F1F" w:rsidP="00264BD6">
      <w:pPr>
        <w:pStyle w:val="a5"/>
        <w:ind w:firstLine="567"/>
      </w:pPr>
      <w:r>
        <w:t>- </w:t>
      </w:r>
      <w:r w:rsidR="006E5E05" w:rsidRPr="00C66F1F">
        <w:t>непредоставление</w:t>
      </w:r>
      <w:r w:rsidR="005518D8" w:rsidRPr="00C66F1F">
        <w:t xml:space="preserve"> отчетной д</w:t>
      </w:r>
      <w:r w:rsidR="00FE4A29" w:rsidRPr="00C66F1F">
        <w:t>окументации (судейских карточек</w:t>
      </w:r>
      <w:r w:rsidR="00FE4A29" w:rsidRPr="00C66F1F">
        <w:br/>
      </w:r>
      <w:r w:rsidR="005518D8" w:rsidRPr="00C66F1F">
        <w:lastRenderedPageBreak/>
        <w:t xml:space="preserve">и сводных таблиц) в течение </w:t>
      </w:r>
      <w:r w:rsidR="005518D8" w:rsidRPr="002048DA">
        <w:t xml:space="preserve">10 </w:t>
      </w:r>
      <w:r w:rsidR="002048DA" w:rsidRPr="002048DA">
        <w:t xml:space="preserve">календарных </w:t>
      </w:r>
      <w:r w:rsidR="005518D8" w:rsidRPr="002048DA">
        <w:t>дней</w:t>
      </w:r>
      <w:r w:rsidR="005518D8" w:rsidRPr="00C66F1F">
        <w:t xml:space="preserve"> после окончания соревнований</w:t>
      </w:r>
      <w:r w:rsidR="001A6CAD">
        <w:t xml:space="preserve"> </w:t>
      </w:r>
      <w:r w:rsidR="00264BD6">
        <w:t xml:space="preserve">в </w:t>
      </w:r>
      <w:r w:rsidR="00264BD6" w:rsidRPr="00264BD6">
        <w:rPr>
          <w:color w:val="000000"/>
        </w:rPr>
        <w:t>организацию, проводящую соревнование</w:t>
      </w:r>
      <w:r w:rsidR="00264BD6">
        <w:t>.</w:t>
      </w:r>
    </w:p>
    <w:p w14:paraId="3C11DFAE" w14:textId="77777777" w:rsidR="00C66F1F" w:rsidRDefault="0075104D" w:rsidP="00C66F1F">
      <w:pPr>
        <w:pStyle w:val="a5"/>
        <w:ind w:firstLine="567"/>
      </w:pPr>
      <w:r>
        <w:t>5.5.3.</w:t>
      </w:r>
      <w:r w:rsidR="008E0F88">
        <w:rPr>
          <w:lang w:val="en-US"/>
        </w:rPr>
        <w:t> </w:t>
      </w:r>
      <w:r w:rsidR="002D3FC8">
        <w:t>Секретари:</w:t>
      </w:r>
    </w:p>
    <w:p w14:paraId="6FBA3B43" w14:textId="77777777" w:rsidR="00C66F1F" w:rsidRDefault="00C66F1F" w:rsidP="00C66F1F">
      <w:pPr>
        <w:pStyle w:val="a5"/>
        <w:ind w:firstLine="567"/>
      </w:pPr>
      <w:r>
        <w:t>- </w:t>
      </w:r>
      <w:r w:rsidR="00DC1F98" w:rsidRPr="00C66F1F">
        <w:t xml:space="preserve">уклонение от выполнения </w:t>
      </w:r>
      <w:r w:rsidR="00455271" w:rsidRPr="00C66F1F">
        <w:t xml:space="preserve">задач, </w:t>
      </w:r>
      <w:r w:rsidR="00DC1F98" w:rsidRPr="00C66F1F">
        <w:t xml:space="preserve">поставленных главным секретарем или его заместителями, </w:t>
      </w:r>
      <w:r w:rsidR="00B64532" w:rsidRPr="00C66F1F">
        <w:t>в том числе, пут</w:t>
      </w:r>
      <w:r w:rsidR="00184D3D" w:rsidRPr="00C66F1F">
        <w:t>е</w:t>
      </w:r>
      <w:r w:rsidR="00B64532" w:rsidRPr="00C66F1F">
        <w:t xml:space="preserve">м </w:t>
      </w:r>
      <w:r w:rsidR="00DC1F98" w:rsidRPr="00C66F1F">
        <w:t>перепоручени</w:t>
      </w:r>
      <w:r w:rsidR="00184D3D" w:rsidRPr="00C66F1F">
        <w:t>я</w:t>
      </w:r>
      <w:r w:rsidR="00DC1F98" w:rsidRPr="00C66F1F">
        <w:t xml:space="preserve"> этих задач другим </w:t>
      </w:r>
      <w:r>
        <w:t>лицам</w:t>
      </w:r>
      <w:r w:rsidR="008C3206" w:rsidRPr="00C66F1F">
        <w:t>;</w:t>
      </w:r>
    </w:p>
    <w:p w14:paraId="73CAD15E" w14:textId="4B1FC887" w:rsidR="00691040" w:rsidRPr="00C66F1F" w:rsidRDefault="00C66F1F" w:rsidP="00C66F1F">
      <w:pPr>
        <w:pStyle w:val="a5"/>
        <w:ind w:firstLine="567"/>
      </w:pPr>
      <w:r>
        <w:t>- </w:t>
      </w:r>
      <w:r w:rsidR="00691040" w:rsidRPr="00C66F1F">
        <w:t xml:space="preserve">получение замечаний от главного судьи </w:t>
      </w:r>
      <w:r w:rsidR="00455271" w:rsidRPr="00C66F1F">
        <w:t xml:space="preserve">и / или главного секретаря </w:t>
      </w:r>
      <w:r w:rsidR="00691040" w:rsidRPr="00C66F1F">
        <w:t xml:space="preserve">более </w:t>
      </w:r>
      <w:r w:rsidR="0048399A" w:rsidRPr="00C66F1F">
        <w:t xml:space="preserve">3 </w:t>
      </w:r>
      <w:r w:rsidR="00691040" w:rsidRPr="00C66F1F">
        <w:t>раз;</w:t>
      </w:r>
    </w:p>
    <w:p w14:paraId="5E40CA9B" w14:textId="77777777" w:rsidR="002048DA" w:rsidRPr="002048DA" w:rsidRDefault="0075104D" w:rsidP="002048DA">
      <w:pPr>
        <w:pStyle w:val="a5"/>
        <w:ind w:firstLine="567"/>
      </w:pPr>
      <w:r w:rsidRPr="002048DA">
        <w:t>5.6.</w:t>
      </w:r>
      <w:r w:rsidR="008E0F88" w:rsidRPr="002048DA">
        <w:rPr>
          <w:lang w:val="en-US"/>
        </w:rPr>
        <w:t> </w:t>
      </w:r>
      <w:r w:rsidR="00691040" w:rsidRPr="002048DA">
        <w:t>Нарушения вне оценивания туров</w:t>
      </w:r>
      <w:r w:rsidR="00645ED0" w:rsidRPr="002048DA">
        <w:t xml:space="preserve"> членами судейской коллегии</w:t>
      </w:r>
      <w:r w:rsidR="00691040" w:rsidRPr="002048DA">
        <w:t>:</w:t>
      </w:r>
    </w:p>
    <w:p w14:paraId="2A2E5B45" w14:textId="6256913C" w:rsidR="00691040" w:rsidRPr="002048DA" w:rsidRDefault="002048DA" w:rsidP="002048DA">
      <w:pPr>
        <w:pStyle w:val="a5"/>
        <w:ind w:firstLine="567"/>
      </w:pPr>
      <w:r w:rsidRPr="002048DA">
        <w:t>- </w:t>
      </w:r>
      <w:r w:rsidR="00691040" w:rsidRPr="002048DA">
        <w:t xml:space="preserve">значительные нарушения </w:t>
      </w:r>
      <w:r w:rsidR="008C3206" w:rsidRPr="002048DA">
        <w:t xml:space="preserve">требований к </w:t>
      </w:r>
      <w:r w:rsidR="00691040" w:rsidRPr="002048DA">
        <w:t>дресс-код</w:t>
      </w:r>
      <w:r w:rsidR="008C3206" w:rsidRPr="002048DA">
        <w:t xml:space="preserve">у, которые невозможно исправить в ходе </w:t>
      </w:r>
      <w:r w:rsidR="00645ED0" w:rsidRPr="002048DA">
        <w:t>соревнований.</w:t>
      </w:r>
    </w:p>
    <w:p w14:paraId="3E4505F0" w14:textId="77777777" w:rsidR="008C3206" w:rsidRPr="00600B82" w:rsidRDefault="008C3206" w:rsidP="00600B82">
      <w:pPr>
        <w:pStyle w:val="a5"/>
        <w:ind w:firstLine="567"/>
      </w:pPr>
    </w:p>
    <w:p w14:paraId="4B399554" w14:textId="607FB9B5" w:rsidR="003F5E20" w:rsidRDefault="003F5E20" w:rsidP="003F5E20">
      <w:pPr>
        <w:widowControl w:val="0"/>
        <w:tabs>
          <w:tab w:val="left" w:pos="3665"/>
        </w:tabs>
        <w:autoSpaceDE w:val="0"/>
        <w:autoSpaceDN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 ОЦЕНКА «НЕУДОВЛЕТВОРИТЕЛЬНО»</w:t>
      </w:r>
    </w:p>
    <w:p w14:paraId="44BA2A49" w14:textId="77777777" w:rsidR="003F5E20" w:rsidRDefault="003F5E20" w:rsidP="00A82C3E">
      <w:pPr>
        <w:pStyle w:val="a5"/>
        <w:ind w:firstLine="567"/>
      </w:pPr>
    </w:p>
    <w:p w14:paraId="1CD04C09" w14:textId="42D52E06" w:rsidR="00C66F1F" w:rsidRDefault="00CE7360" w:rsidP="00C66F1F">
      <w:pPr>
        <w:pStyle w:val="a5"/>
        <w:ind w:firstLine="567"/>
      </w:pPr>
      <w:r>
        <w:t>6.1. </w:t>
      </w:r>
      <w:r w:rsidRPr="005A675D">
        <w:t>В соответствии с Квалификационными требованиями оценка «</w:t>
      </w:r>
      <w:r w:rsidR="00455271" w:rsidRPr="005A675D">
        <w:t>не</w:t>
      </w:r>
      <w:r w:rsidRPr="005A675D">
        <w:t xml:space="preserve">удовлетворительно» </w:t>
      </w:r>
      <w:r w:rsidR="00AC4806" w:rsidRPr="005A675D">
        <w:t>выставляется</w:t>
      </w:r>
      <w:r w:rsidRPr="005A675D">
        <w:t xml:space="preserve"> спортивному судье при неудовлетворительном исполнении им судейских обязанностей, связанном</w:t>
      </w:r>
      <w:r w:rsidR="00AC4806" w:rsidRPr="005A675D">
        <w:t xml:space="preserve"> </w:t>
      </w:r>
      <w:r w:rsidRPr="005A675D">
        <w:t>со следующим:</w:t>
      </w:r>
    </w:p>
    <w:p w14:paraId="3373710E" w14:textId="77777777" w:rsidR="00C66F1F" w:rsidRDefault="00C66F1F" w:rsidP="00C66F1F">
      <w:pPr>
        <w:pStyle w:val="a5"/>
        <w:ind w:firstLine="567"/>
      </w:pPr>
      <w:r>
        <w:t>- </w:t>
      </w:r>
      <w:r w:rsidR="00CE7360" w:rsidRPr="00C66F1F">
        <w:t>опоздание и нарушение графика подготовки и проведения соревнований;</w:t>
      </w:r>
    </w:p>
    <w:p w14:paraId="3398D5C3" w14:textId="4FA01AA0" w:rsidR="00C66F1F" w:rsidRDefault="00C66F1F" w:rsidP="00C66F1F">
      <w:pPr>
        <w:pStyle w:val="a5"/>
        <w:ind w:firstLine="567"/>
      </w:pPr>
      <w:r>
        <w:t>- </w:t>
      </w:r>
      <w:r w:rsidR="00CE7360" w:rsidRPr="00C66F1F">
        <w:t>действие/бездействие, поставившее под угрозу жизнь, здоровье участников и зрителей соревнований;</w:t>
      </w:r>
    </w:p>
    <w:p w14:paraId="7B461130" w14:textId="7C021357" w:rsidR="00CE7360" w:rsidRPr="00C66F1F" w:rsidRDefault="00C66F1F" w:rsidP="00C66F1F">
      <w:pPr>
        <w:pStyle w:val="a5"/>
        <w:ind w:firstLine="567"/>
      </w:pPr>
      <w:r>
        <w:t>- </w:t>
      </w:r>
      <w:r w:rsidR="00CE7360" w:rsidRPr="00C66F1F">
        <w:t>существенные судейские ошибки</w:t>
      </w:r>
      <w:r w:rsidR="00E37403">
        <w:t xml:space="preserve"> и нарушения</w:t>
      </w:r>
      <w:r w:rsidR="00CE7360" w:rsidRPr="00C66F1F">
        <w:t xml:space="preserve">, </w:t>
      </w:r>
      <w:r w:rsidR="00E37403">
        <w:t xml:space="preserve">указанные в пунктах 6.3 </w:t>
      </w:r>
      <w:r w:rsidR="00E37403" w:rsidRPr="00E37403">
        <w:t xml:space="preserve">– 6.6 </w:t>
      </w:r>
      <w:r w:rsidR="00E37403">
        <w:t xml:space="preserve">настоящего Регламента, </w:t>
      </w:r>
      <w:r w:rsidR="00CE7360" w:rsidRPr="00C66F1F">
        <w:t xml:space="preserve">которые могли привести или привели к искажению результатов </w:t>
      </w:r>
      <w:r w:rsidR="00CE7360" w:rsidRPr="00E37403">
        <w:t>соревнований.</w:t>
      </w:r>
    </w:p>
    <w:p w14:paraId="5E5E7DC3" w14:textId="08D776F4" w:rsidR="00C55576" w:rsidRDefault="00C55576" w:rsidP="00C55576">
      <w:pPr>
        <w:pStyle w:val="a5"/>
        <w:ind w:firstLine="567"/>
      </w:pPr>
      <w:r w:rsidRPr="005A675D">
        <w:t>6.2. Оценка судье пониж</w:t>
      </w:r>
      <w:r w:rsidR="00AF3912" w:rsidRPr="005A675D">
        <w:t>ается</w:t>
      </w:r>
      <w:r w:rsidRPr="005A675D">
        <w:t xml:space="preserve"> до «неудовлетворительно»</w:t>
      </w:r>
      <w:r w:rsidR="00AF3912" w:rsidRPr="005A675D">
        <w:t xml:space="preserve"> </w:t>
      </w:r>
      <w:r w:rsidRPr="005A675D">
        <w:t xml:space="preserve">при наличии </w:t>
      </w:r>
      <w:r w:rsidR="00AC4806" w:rsidRPr="005A675D">
        <w:t xml:space="preserve">не менее двух </w:t>
      </w:r>
      <w:r w:rsidR="00AE2A9D" w:rsidRPr="00587EC6">
        <w:t>действий (бездействия)</w:t>
      </w:r>
      <w:r w:rsidR="007648A7" w:rsidRPr="00587EC6">
        <w:t xml:space="preserve"> судьи</w:t>
      </w:r>
      <w:r w:rsidR="00AE2A9D" w:rsidRPr="00587EC6">
        <w:t>, указанных в настоящем разделе, квалифицированных главным судьёй как ошибки/существенные ошибки.</w:t>
      </w:r>
    </w:p>
    <w:p w14:paraId="2550E840" w14:textId="034FF5D9" w:rsidR="00C66F1F" w:rsidRDefault="00345D44" w:rsidP="00C66F1F">
      <w:pPr>
        <w:pStyle w:val="a5"/>
        <w:ind w:firstLine="567"/>
      </w:pPr>
      <w:r w:rsidRPr="002048DA">
        <w:t>6.3.</w:t>
      </w:r>
      <w:r w:rsidR="00A82C3E" w:rsidRPr="002048DA">
        <w:t> Линейные судьи</w:t>
      </w:r>
      <w:bookmarkStart w:id="13" w:name="_Hlk32270938"/>
      <w:r w:rsidR="002048DA" w:rsidRPr="002048DA">
        <w:t>:</w:t>
      </w:r>
    </w:p>
    <w:p w14:paraId="27D85F4B" w14:textId="77777777" w:rsidR="00C66F1F" w:rsidRDefault="00C66F1F" w:rsidP="00C66F1F">
      <w:pPr>
        <w:pStyle w:val="a5"/>
        <w:ind w:firstLine="567"/>
      </w:pPr>
      <w:r>
        <w:t>- </w:t>
      </w:r>
      <w:proofErr w:type="spellStart"/>
      <w:r w:rsidR="006F0500" w:rsidRPr="00C66F1F">
        <w:t>невыставление</w:t>
      </w:r>
      <w:proofErr w:type="spellEnd"/>
      <w:r w:rsidR="006F0500" w:rsidRPr="00C66F1F">
        <w:t xml:space="preserve"> обоснованного большого штрафа или выставление необоснованного большого штрафа (</w:t>
      </w:r>
      <w:r w:rsidR="00FE4A29" w:rsidRPr="00C66F1F">
        <w:t>1</w:t>
      </w:r>
      <w:r w:rsidR="006F0500" w:rsidRPr="00C66F1F">
        <w:t>0 баллов) – 3 раз</w:t>
      </w:r>
      <w:r w:rsidR="00587036" w:rsidRPr="00C66F1F">
        <w:t>а</w:t>
      </w:r>
      <w:r w:rsidR="006F0500" w:rsidRPr="00C66F1F">
        <w:t xml:space="preserve"> и более в одном туре или</w:t>
      </w:r>
      <w:r w:rsidR="00721658" w:rsidRPr="00C66F1F">
        <w:t xml:space="preserve"> </w:t>
      </w:r>
      <w:r w:rsidR="00203B07" w:rsidRPr="00C66F1F">
        <w:t>6</w:t>
      </w:r>
      <w:r w:rsidR="006F0500" w:rsidRPr="00C66F1F">
        <w:t xml:space="preserve"> </w:t>
      </w:r>
      <w:r w:rsidR="00721658" w:rsidRPr="00C66F1F">
        <w:t xml:space="preserve">раз </w:t>
      </w:r>
      <w:r w:rsidR="00203B07" w:rsidRPr="00C66F1F">
        <w:t xml:space="preserve">и более </w:t>
      </w:r>
      <w:r w:rsidR="006F0500" w:rsidRPr="00C66F1F">
        <w:t>в течение соревнований;</w:t>
      </w:r>
    </w:p>
    <w:p w14:paraId="44D67151" w14:textId="3DD0A6C3" w:rsidR="00C66F1F" w:rsidRDefault="00C66F1F" w:rsidP="00C66F1F">
      <w:pPr>
        <w:pStyle w:val="a5"/>
        <w:ind w:firstLine="567"/>
      </w:pPr>
      <w:r>
        <w:t>- </w:t>
      </w:r>
      <w:r w:rsidR="00DB1804" w:rsidRPr="00C66F1F">
        <w:t xml:space="preserve">пропуск существенных ошибок </w:t>
      </w:r>
      <w:r w:rsidR="00F502F2" w:rsidRPr="00587EC6">
        <w:t>исполнения</w:t>
      </w:r>
      <w:r w:rsidR="00F502F2">
        <w:t xml:space="preserve"> </w:t>
      </w:r>
      <w:r w:rsidR="00DB1804" w:rsidRPr="00C66F1F">
        <w:t>в акробатике (неверно выставленные оценки при падении с элемента, отсутствии элемента, незавершенном элементе) –</w:t>
      </w:r>
      <w:r w:rsidR="007A27AC" w:rsidRPr="00C66F1F">
        <w:t xml:space="preserve"> 2 </w:t>
      </w:r>
      <w:r w:rsidR="00437537" w:rsidRPr="00C66F1F">
        <w:t xml:space="preserve">раза </w:t>
      </w:r>
      <w:r w:rsidR="007A27AC" w:rsidRPr="00C66F1F">
        <w:t xml:space="preserve">и более </w:t>
      </w:r>
      <w:r w:rsidR="00455271" w:rsidRPr="00C66F1F">
        <w:t xml:space="preserve">в одном </w:t>
      </w:r>
      <w:r w:rsidR="007A27AC" w:rsidRPr="00C66F1F">
        <w:t>тур</w:t>
      </w:r>
      <w:r w:rsidR="00455271" w:rsidRPr="00C66F1F">
        <w:t>е</w:t>
      </w:r>
      <w:r w:rsidR="00DB1804" w:rsidRPr="00C66F1F">
        <w:t xml:space="preserve"> </w:t>
      </w:r>
      <w:r w:rsidR="007A27AC" w:rsidRPr="00C66F1F">
        <w:t xml:space="preserve">или </w:t>
      </w:r>
      <w:r w:rsidR="00455271" w:rsidRPr="00C66F1F">
        <w:t xml:space="preserve">5 </w:t>
      </w:r>
      <w:r w:rsidR="00437537" w:rsidRPr="00C66F1F">
        <w:t xml:space="preserve">раз </w:t>
      </w:r>
      <w:r w:rsidR="00455271" w:rsidRPr="00C66F1F">
        <w:t xml:space="preserve">и более </w:t>
      </w:r>
      <w:r w:rsidR="00DB1804" w:rsidRPr="00C66F1F">
        <w:t>в течение соревнований;</w:t>
      </w:r>
    </w:p>
    <w:p w14:paraId="632DD08B" w14:textId="1BBB02FC" w:rsidR="00C66F1F" w:rsidRDefault="00C66F1F" w:rsidP="00C66F1F">
      <w:pPr>
        <w:pStyle w:val="a5"/>
        <w:ind w:firstLine="567"/>
      </w:pPr>
      <w:r>
        <w:t>- </w:t>
      </w:r>
      <w:r w:rsidR="002950E1" w:rsidRPr="00C66F1F">
        <w:t xml:space="preserve">многократное </w:t>
      </w:r>
      <w:r w:rsidR="00A82C3E" w:rsidRPr="00C66F1F">
        <w:t>значительн</w:t>
      </w:r>
      <w:r w:rsidR="002950E1" w:rsidRPr="00C66F1F">
        <w:t>ое</w:t>
      </w:r>
      <w:r w:rsidR="00A82C3E" w:rsidRPr="00C66F1F">
        <w:t xml:space="preserve"> отклонение от медианы </w:t>
      </w:r>
      <w:r w:rsidR="00DD758D" w:rsidRPr="00C66F1F">
        <w:t>в совокупности</w:t>
      </w:r>
      <w:r w:rsidR="00DD758D" w:rsidRPr="00C66F1F">
        <w:br/>
      </w:r>
      <w:r w:rsidR="002950E1" w:rsidRPr="00C66F1F">
        <w:t xml:space="preserve">с </w:t>
      </w:r>
      <w:r w:rsidR="00A82C3E" w:rsidRPr="00C66F1F">
        <w:t>наличие</w:t>
      </w:r>
      <w:r w:rsidR="002950E1" w:rsidRPr="00C66F1F">
        <w:t>м</w:t>
      </w:r>
      <w:r w:rsidR="00A82C3E" w:rsidRPr="00C66F1F">
        <w:t xml:space="preserve"> ошибок п</w:t>
      </w:r>
      <w:r w:rsidR="002950E1" w:rsidRPr="00C66F1F">
        <w:t>ри</w:t>
      </w:r>
      <w:r w:rsidR="00A82C3E" w:rsidRPr="00C66F1F">
        <w:t xml:space="preserve"> выставлени</w:t>
      </w:r>
      <w:r w:rsidR="002950E1" w:rsidRPr="00C66F1F">
        <w:t>и</w:t>
      </w:r>
      <w:r w:rsidR="00A82C3E" w:rsidRPr="00C66F1F">
        <w:t xml:space="preserve"> штрафов и/или пропуск</w:t>
      </w:r>
      <w:r w:rsidR="002950E1" w:rsidRPr="00C66F1F">
        <w:t>ом</w:t>
      </w:r>
      <w:r w:rsidR="00A82C3E" w:rsidRPr="00C66F1F">
        <w:t xml:space="preserve"> существенных ошибок в акробатике и </w:t>
      </w:r>
      <w:r w:rsidR="002950E1" w:rsidRPr="00C66F1F">
        <w:t xml:space="preserve">фактами </w:t>
      </w:r>
      <w:r w:rsidR="00A82C3E" w:rsidRPr="00C66F1F">
        <w:t>клубн</w:t>
      </w:r>
      <w:r w:rsidR="002950E1" w:rsidRPr="00C66F1F">
        <w:t>ого</w:t>
      </w:r>
      <w:r w:rsidR="00A82C3E" w:rsidRPr="00C66F1F">
        <w:t xml:space="preserve"> фаворитизм</w:t>
      </w:r>
      <w:r w:rsidR="002950E1" w:rsidRPr="00C66F1F">
        <w:t>а</w:t>
      </w:r>
      <w:r w:rsidR="00A82C3E" w:rsidRPr="00C66F1F">
        <w:t xml:space="preserve"> и/или доказанны</w:t>
      </w:r>
      <w:r w:rsidR="008A7688" w:rsidRPr="00C66F1F">
        <w:t>ми</w:t>
      </w:r>
      <w:r w:rsidR="00A82C3E" w:rsidRPr="00C66F1F">
        <w:t xml:space="preserve"> </w:t>
      </w:r>
      <w:r w:rsidR="008A7688" w:rsidRPr="00C66F1F">
        <w:t xml:space="preserve">фактами </w:t>
      </w:r>
      <w:r w:rsidR="00A82C3E" w:rsidRPr="00C66F1F">
        <w:t xml:space="preserve">«списывания» </w:t>
      </w:r>
      <w:r w:rsidR="008A7688" w:rsidRPr="00C66F1F">
        <w:t>судь</w:t>
      </w:r>
      <w:r w:rsidR="00184D3D" w:rsidRPr="00C66F1F">
        <w:t>е</w:t>
      </w:r>
      <w:r w:rsidR="008A7688" w:rsidRPr="00C66F1F">
        <w:t xml:space="preserve">й </w:t>
      </w:r>
      <w:r w:rsidR="00A82C3E" w:rsidRPr="00C66F1F">
        <w:t>оценок других судей</w:t>
      </w:r>
      <w:r>
        <w:t>;</w:t>
      </w:r>
      <w:bookmarkEnd w:id="13"/>
    </w:p>
    <w:p w14:paraId="3222E705" w14:textId="77777777" w:rsidR="00C66F1F" w:rsidRDefault="00C66F1F" w:rsidP="00C66F1F">
      <w:pPr>
        <w:pStyle w:val="a5"/>
        <w:ind w:firstLine="567"/>
      </w:pPr>
      <w:r>
        <w:t>- </w:t>
      </w:r>
      <w:r w:rsidR="002950E1" w:rsidRPr="00C66F1F">
        <w:t xml:space="preserve">факт клубного фаворитизма </w:t>
      </w:r>
      <w:r w:rsidR="00A82C3E" w:rsidRPr="00C66F1F">
        <w:t xml:space="preserve">– </w:t>
      </w:r>
      <w:r w:rsidR="002950E1" w:rsidRPr="00C66F1F">
        <w:t>более 5 раз в течение соревнований;</w:t>
      </w:r>
    </w:p>
    <w:p w14:paraId="46F85D8B" w14:textId="6B7D5835" w:rsidR="00A82C3E" w:rsidRPr="00C66F1F" w:rsidRDefault="00C66F1F" w:rsidP="00C66F1F">
      <w:pPr>
        <w:pStyle w:val="a5"/>
        <w:ind w:firstLine="567"/>
      </w:pPr>
      <w:r>
        <w:t>- </w:t>
      </w:r>
      <w:r w:rsidR="00A82C3E" w:rsidRPr="00C66F1F">
        <w:t>невыполнение судьей своих прямых обязанностей по необъективным причинам в более чем половине заходов одного тура</w:t>
      </w:r>
      <w:r w:rsidR="006F0500" w:rsidRPr="00C66F1F">
        <w:t>.</w:t>
      </w:r>
    </w:p>
    <w:p w14:paraId="63CD1569" w14:textId="1F220A7F" w:rsidR="00C66F1F" w:rsidRDefault="00345D44" w:rsidP="00C66F1F">
      <w:pPr>
        <w:pStyle w:val="a5"/>
        <w:ind w:firstLine="567"/>
      </w:pPr>
      <w:r w:rsidRPr="002048DA">
        <w:t>6.4.</w:t>
      </w:r>
      <w:r w:rsidR="00A82C3E" w:rsidRPr="002048DA">
        <w:t> Технические судьи</w:t>
      </w:r>
      <w:r w:rsidR="002048DA" w:rsidRPr="002048DA">
        <w:t>:</w:t>
      </w:r>
    </w:p>
    <w:p w14:paraId="682E006D" w14:textId="77777777" w:rsidR="00C66F1F" w:rsidRDefault="00C66F1F" w:rsidP="00C66F1F">
      <w:pPr>
        <w:pStyle w:val="a5"/>
        <w:ind w:firstLine="567"/>
      </w:pPr>
      <w:r>
        <w:t>- </w:t>
      </w:r>
      <w:r w:rsidR="00553B71" w:rsidRPr="00C66F1F">
        <w:t>необоснованное выставление или</w:t>
      </w:r>
      <w:r w:rsidR="00DD758D" w:rsidRPr="00C66F1F">
        <w:t xml:space="preserve"> отсутствие необходимой санкции</w:t>
      </w:r>
      <w:r w:rsidR="00DD758D" w:rsidRPr="00C66F1F">
        <w:br/>
      </w:r>
      <w:r w:rsidR="00553B71" w:rsidRPr="00C66F1F">
        <w:t xml:space="preserve">в виде красной карты (КК) – 3 </w:t>
      </w:r>
      <w:r w:rsidR="00B20C59" w:rsidRPr="00C66F1F">
        <w:t xml:space="preserve">раза </w:t>
      </w:r>
      <w:r w:rsidR="00553B71" w:rsidRPr="00C66F1F">
        <w:t>и более в течение соревнований;</w:t>
      </w:r>
    </w:p>
    <w:p w14:paraId="19BA366F" w14:textId="77777777" w:rsidR="00C66F1F" w:rsidRDefault="00C66F1F" w:rsidP="00C66F1F">
      <w:pPr>
        <w:pStyle w:val="a5"/>
        <w:ind w:firstLine="567"/>
      </w:pPr>
      <w:r>
        <w:t>- </w:t>
      </w:r>
      <w:r w:rsidR="00553B71" w:rsidRPr="00C66F1F">
        <w:t>необоснованное выставление или</w:t>
      </w:r>
      <w:r w:rsidR="00DD758D" w:rsidRPr="00C66F1F">
        <w:t xml:space="preserve"> отсутствие необходимой санкции</w:t>
      </w:r>
      <w:r w:rsidR="00DD758D" w:rsidRPr="00C66F1F">
        <w:br/>
      </w:r>
      <w:r w:rsidR="00553B71" w:rsidRPr="00C66F1F">
        <w:lastRenderedPageBreak/>
        <w:t xml:space="preserve">в виде желтой карты (ЖК) – 5 </w:t>
      </w:r>
      <w:r w:rsidR="00B20C59" w:rsidRPr="00C66F1F">
        <w:t xml:space="preserve">раз </w:t>
      </w:r>
      <w:r w:rsidR="00553B71" w:rsidRPr="00C66F1F">
        <w:t>и более в течение соревнований;</w:t>
      </w:r>
    </w:p>
    <w:p w14:paraId="1F943DFB" w14:textId="77777777" w:rsidR="00C66F1F" w:rsidRDefault="00C66F1F" w:rsidP="00C66F1F">
      <w:pPr>
        <w:pStyle w:val="a5"/>
        <w:ind w:firstLine="567"/>
      </w:pPr>
      <w:r>
        <w:t>- </w:t>
      </w:r>
      <w:r w:rsidR="00A82C3E" w:rsidRPr="00C66F1F">
        <w:t xml:space="preserve">неверные действия при рестарте </w:t>
      </w:r>
      <w:r w:rsidR="00320FD6" w:rsidRPr="00C66F1F">
        <w:t xml:space="preserve">– </w:t>
      </w:r>
      <w:r w:rsidR="00A82C3E" w:rsidRPr="00C66F1F">
        <w:t xml:space="preserve">2 </w:t>
      </w:r>
      <w:r w:rsidR="00B20C59" w:rsidRPr="00C66F1F">
        <w:t xml:space="preserve">раза </w:t>
      </w:r>
      <w:r w:rsidR="00320FD6" w:rsidRPr="00C66F1F">
        <w:t xml:space="preserve">и более </w:t>
      </w:r>
      <w:r w:rsidR="00B96E52" w:rsidRPr="00C66F1F">
        <w:t xml:space="preserve">в одном </w:t>
      </w:r>
      <w:r w:rsidR="00A82C3E" w:rsidRPr="00C66F1F">
        <w:t>тур</w:t>
      </w:r>
      <w:r w:rsidR="00B96E52" w:rsidRPr="00C66F1F">
        <w:t>е</w:t>
      </w:r>
      <w:r w:rsidR="00DD758D" w:rsidRPr="00C66F1F">
        <w:br/>
        <w:t xml:space="preserve">или </w:t>
      </w:r>
      <w:r w:rsidR="00B96E52" w:rsidRPr="00C66F1F">
        <w:t xml:space="preserve">5 </w:t>
      </w:r>
      <w:r w:rsidR="00B20C59" w:rsidRPr="00C66F1F">
        <w:t xml:space="preserve">раз </w:t>
      </w:r>
      <w:r w:rsidR="00B96E52" w:rsidRPr="00C66F1F">
        <w:t xml:space="preserve">и более </w:t>
      </w:r>
      <w:r w:rsidR="00A82C3E" w:rsidRPr="00C66F1F">
        <w:t>в течение соревнований;</w:t>
      </w:r>
    </w:p>
    <w:p w14:paraId="3FB23D89" w14:textId="5177C107" w:rsidR="00C66F1F" w:rsidRDefault="00C66F1F" w:rsidP="00C66F1F">
      <w:pPr>
        <w:pStyle w:val="a5"/>
        <w:ind w:firstLine="567"/>
      </w:pPr>
      <w:r>
        <w:t>- </w:t>
      </w:r>
      <w:r w:rsidR="00A82C3E" w:rsidRPr="00C66F1F">
        <w:t>зач</w:t>
      </w:r>
      <w:r w:rsidR="00AC4806">
        <w:t>ё</w:t>
      </w:r>
      <w:r w:rsidR="00A82C3E" w:rsidRPr="00C66F1F">
        <w:t xml:space="preserve">т акробатических элементов, </w:t>
      </w:r>
      <w:r w:rsidR="00184D3D" w:rsidRPr="00C66F1F">
        <w:t xml:space="preserve">теоретическую оценку </w:t>
      </w:r>
      <w:r w:rsidR="00A82C3E" w:rsidRPr="00C66F1F">
        <w:t xml:space="preserve">которых необходимо снизить до нуля – 5 </w:t>
      </w:r>
      <w:r w:rsidR="00B20C59" w:rsidRPr="00C66F1F">
        <w:t xml:space="preserve">раз </w:t>
      </w:r>
      <w:r w:rsidR="00A82C3E" w:rsidRPr="00C66F1F">
        <w:t xml:space="preserve">и более </w:t>
      </w:r>
      <w:r w:rsidR="00320FD6" w:rsidRPr="00C66F1F">
        <w:t>в течение соревнований</w:t>
      </w:r>
      <w:r w:rsidR="00A82C3E" w:rsidRPr="00C66F1F">
        <w:t>;</w:t>
      </w:r>
    </w:p>
    <w:p w14:paraId="2B7781BC" w14:textId="306383A1" w:rsidR="00A4080F" w:rsidRDefault="00C66F1F" w:rsidP="00A4080F">
      <w:pPr>
        <w:pStyle w:val="a5"/>
        <w:ind w:firstLine="567"/>
      </w:pPr>
      <w:r>
        <w:t>- </w:t>
      </w:r>
      <w:r w:rsidR="00320FD6" w:rsidRPr="00C66F1F">
        <w:t xml:space="preserve">ошибочное снижение </w:t>
      </w:r>
      <w:r w:rsidR="00184D3D" w:rsidRPr="00C66F1F">
        <w:t xml:space="preserve">теоретической оценки </w:t>
      </w:r>
      <w:r w:rsidR="00320FD6" w:rsidRPr="00C66F1F">
        <w:t xml:space="preserve">элемента до нуля – 5 </w:t>
      </w:r>
      <w:r w:rsidR="00B20C59" w:rsidRPr="00C66F1F">
        <w:t xml:space="preserve">раз </w:t>
      </w:r>
      <w:r w:rsidR="00322C43">
        <w:br/>
      </w:r>
      <w:r w:rsidR="00320FD6" w:rsidRPr="00C66F1F">
        <w:t>и более в течение соревнований;</w:t>
      </w:r>
    </w:p>
    <w:p w14:paraId="7B398DD2" w14:textId="77777777" w:rsidR="00A4080F" w:rsidRDefault="00A4080F" w:rsidP="00A4080F">
      <w:pPr>
        <w:pStyle w:val="a5"/>
        <w:ind w:firstLine="567"/>
      </w:pPr>
      <w:r>
        <w:t>- </w:t>
      </w:r>
      <w:r w:rsidR="007073A8" w:rsidRPr="00A4080F">
        <w:t>невыполнение требований главног</w:t>
      </w:r>
      <w:r w:rsidR="00DD758D" w:rsidRPr="00A4080F">
        <w:t>о судьи о совещательном решении</w:t>
      </w:r>
      <w:r w:rsidR="00DD758D" w:rsidRPr="00A4080F">
        <w:br/>
      </w:r>
      <w:r w:rsidR="007073A8" w:rsidRPr="00A4080F">
        <w:t xml:space="preserve">с членами </w:t>
      </w:r>
      <w:r w:rsidR="007073A8" w:rsidRPr="00E96CC0">
        <w:t>ГСБ</w:t>
      </w:r>
      <w:r w:rsidR="007073A8" w:rsidRPr="00A4080F">
        <w:t xml:space="preserve"> в случае сомнений и принятие решения, которое в итоге оказалось ошибочным – 2 </w:t>
      </w:r>
      <w:r w:rsidR="00B20C59" w:rsidRPr="00A4080F">
        <w:t xml:space="preserve">раза </w:t>
      </w:r>
      <w:r w:rsidR="007073A8" w:rsidRPr="00A4080F">
        <w:t>и более в течение соревнований</w:t>
      </w:r>
      <w:r w:rsidR="00270D71" w:rsidRPr="00A4080F">
        <w:t>;</w:t>
      </w:r>
    </w:p>
    <w:p w14:paraId="0F971137" w14:textId="720A62F1" w:rsidR="00553B71" w:rsidRPr="00A4080F" w:rsidRDefault="00A4080F" w:rsidP="00A4080F">
      <w:pPr>
        <w:pStyle w:val="a5"/>
        <w:ind w:firstLine="567"/>
      </w:pPr>
      <w:r>
        <w:t>- </w:t>
      </w:r>
      <w:r w:rsidR="00AC4806" w:rsidRPr="00E96CC0">
        <w:t xml:space="preserve">2 раза и более в течение соревнований </w:t>
      </w:r>
      <w:r w:rsidR="00553B71" w:rsidRPr="00A4080F">
        <w:t xml:space="preserve">необоснованное выставление или отсутствие необходимой санкции в виде </w:t>
      </w:r>
      <w:r w:rsidR="00B96E52" w:rsidRPr="00A4080F">
        <w:t>красной карты (</w:t>
      </w:r>
      <w:r w:rsidR="00553B71" w:rsidRPr="00A4080F">
        <w:t>КК</w:t>
      </w:r>
      <w:r w:rsidR="00B96E52" w:rsidRPr="00A4080F">
        <w:t>)</w:t>
      </w:r>
      <w:r w:rsidR="00553B71" w:rsidRPr="00A4080F">
        <w:t xml:space="preserve"> или </w:t>
      </w:r>
      <w:r w:rsidR="00B96E52" w:rsidRPr="00A4080F">
        <w:t>жёлтой карты (</w:t>
      </w:r>
      <w:r w:rsidR="00553B71" w:rsidRPr="00A4080F">
        <w:t>ЖК</w:t>
      </w:r>
      <w:r w:rsidR="00B96E52" w:rsidRPr="00A4080F">
        <w:t>)</w:t>
      </w:r>
      <w:r w:rsidR="00AC4806">
        <w:t xml:space="preserve"> </w:t>
      </w:r>
      <w:r w:rsidR="00553B71" w:rsidRPr="00A4080F">
        <w:t>в совокупности с зач</w:t>
      </w:r>
      <w:r w:rsidR="00184D3D" w:rsidRPr="00A4080F">
        <w:t>е</w:t>
      </w:r>
      <w:r w:rsidR="00553B71" w:rsidRPr="00A4080F">
        <w:t xml:space="preserve">том акробатических элементов, </w:t>
      </w:r>
      <w:r w:rsidR="00184D3D" w:rsidRPr="00A4080F">
        <w:t xml:space="preserve">теоретическую оценку </w:t>
      </w:r>
      <w:r w:rsidR="00553B71" w:rsidRPr="00A4080F">
        <w:t xml:space="preserve">которых необходимо снизить до нуля, или ошибочным снижением </w:t>
      </w:r>
      <w:r w:rsidR="00184D3D" w:rsidRPr="00A4080F">
        <w:t xml:space="preserve">теоретической оценки </w:t>
      </w:r>
      <w:r w:rsidR="00553B71" w:rsidRPr="00A4080F">
        <w:t>элемента до нуля.</w:t>
      </w:r>
    </w:p>
    <w:p w14:paraId="52F6C286" w14:textId="61FD3D9A" w:rsidR="00A82C3E" w:rsidRPr="00254465" w:rsidRDefault="00345D44" w:rsidP="00A82C3E">
      <w:pPr>
        <w:pStyle w:val="a5"/>
        <w:ind w:firstLine="567"/>
      </w:pPr>
      <w:r w:rsidRPr="002048DA">
        <w:t>6.5.</w:t>
      </w:r>
      <w:r w:rsidR="00A82C3E" w:rsidRPr="002048DA">
        <w:t xml:space="preserve"> Члены </w:t>
      </w:r>
      <w:r w:rsidR="00A82C3E" w:rsidRPr="00E96CC0">
        <w:t>ГС</w:t>
      </w:r>
      <w:r w:rsidR="00EC56F6" w:rsidRPr="00E96CC0">
        <w:t>Б</w:t>
      </w:r>
      <w:r w:rsidR="002048DA" w:rsidRPr="00E96CC0">
        <w:t>:</w:t>
      </w:r>
    </w:p>
    <w:p w14:paraId="7E39FBE0" w14:textId="77777777" w:rsidR="00A4080F" w:rsidRDefault="00345D44" w:rsidP="00A4080F">
      <w:pPr>
        <w:pStyle w:val="a5"/>
        <w:ind w:firstLine="567"/>
      </w:pPr>
      <w:r>
        <w:t>6.5.1.</w:t>
      </w:r>
      <w:r w:rsidR="00A82C3E">
        <w:t> </w:t>
      </w:r>
      <w:r w:rsidR="00EC56F6">
        <w:t>Заместитель главного судьи:</w:t>
      </w:r>
    </w:p>
    <w:p w14:paraId="4C0D256B" w14:textId="77777777" w:rsidR="00A4080F" w:rsidRDefault="00A4080F" w:rsidP="00A4080F">
      <w:pPr>
        <w:pStyle w:val="a5"/>
        <w:ind w:firstLine="567"/>
      </w:pPr>
      <w:r>
        <w:t>- </w:t>
      </w:r>
      <w:r w:rsidR="00FA1BD3" w:rsidRPr="00A4080F">
        <w:t xml:space="preserve">принуждение технического судьи к постановке необоснованного штрафа или к отмене обоснованного штрафа, в результате чего результаты </w:t>
      </w:r>
      <w:r w:rsidR="00C86AE3" w:rsidRPr="00A4080F">
        <w:t xml:space="preserve">были </w:t>
      </w:r>
      <w:r w:rsidR="00FA1BD3" w:rsidRPr="00A4080F">
        <w:t>иска</w:t>
      </w:r>
      <w:r w:rsidR="00C86AE3" w:rsidRPr="00A4080F">
        <w:t>жены</w:t>
      </w:r>
      <w:r w:rsidR="00FA1BD3" w:rsidRPr="00A4080F">
        <w:t xml:space="preserve"> – 2 раза и более в течение соревнований;</w:t>
      </w:r>
    </w:p>
    <w:p w14:paraId="58DC9866" w14:textId="77777777" w:rsidR="00A4080F" w:rsidRDefault="00A4080F" w:rsidP="00A4080F">
      <w:pPr>
        <w:pStyle w:val="a5"/>
        <w:ind w:firstLine="567"/>
      </w:pPr>
      <w:r>
        <w:t>- </w:t>
      </w:r>
      <w:r w:rsidR="009D39E0" w:rsidRPr="00A4080F">
        <w:t xml:space="preserve">бездействие в случае отсутствия главного судьи при возникновении проблем, требующих срочного разрешения, в результате чего парализуется нормальный ход соревнований – 2 </w:t>
      </w:r>
      <w:r w:rsidR="00B20C59" w:rsidRPr="00A4080F">
        <w:t xml:space="preserve">раза </w:t>
      </w:r>
      <w:r w:rsidR="009D39E0" w:rsidRPr="00A4080F">
        <w:t>и более в течение соревнований;</w:t>
      </w:r>
    </w:p>
    <w:p w14:paraId="7056FDFF" w14:textId="77777777" w:rsidR="00A4080F" w:rsidRDefault="00A4080F" w:rsidP="00A4080F">
      <w:pPr>
        <w:pStyle w:val="a5"/>
        <w:ind w:firstLine="567"/>
      </w:pPr>
      <w:r>
        <w:t>- </w:t>
      </w:r>
      <w:r w:rsidR="00AC5294" w:rsidRPr="00A4080F">
        <w:t>неоднократное невыполнение поручения главного судьи;</w:t>
      </w:r>
    </w:p>
    <w:p w14:paraId="330C7DB9" w14:textId="69F6B7FE" w:rsidR="00A82C3E" w:rsidRPr="00A4080F" w:rsidRDefault="00A4080F" w:rsidP="00A4080F">
      <w:pPr>
        <w:pStyle w:val="a5"/>
        <w:ind w:firstLine="567"/>
      </w:pPr>
      <w:r>
        <w:t>- </w:t>
      </w:r>
      <w:r w:rsidR="00A82C3E" w:rsidRPr="00A4080F">
        <w:t xml:space="preserve">получение замечаний от главного судьи </w:t>
      </w:r>
      <w:r w:rsidR="009D39E0" w:rsidRPr="00A4080F">
        <w:t xml:space="preserve">4 </w:t>
      </w:r>
      <w:r w:rsidR="000835EA" w:rsidRPr="00A4080F">
        <w:t xml:space="preserve">раза </w:t>
      </w:r>
      <w:r w:rsidR="009D39E0" w:rsidRPr="00A4080F">
        <w:t>и более</w:t>
      </w:r>
      <w:r w:rsidR="00A82C3E" w:rsidRPr="00A4080F">
        <w:t>;</w:t>
      </w:r>
    </w:p>
    <w:p w14:paraId="316AD76B" w14:textId="77777777" w:rsidR="00A4080F" w:rsidRDefault="00345D44" w:rsidP="00A4080F">
      <w:pPr>
        <w:pStyle w:val="a5"/>
        <w:ind w:firstLine="567"/>
      </w:pPr>
      <w:r>
        <w:t>6.5.2.</w:t>
      </w:r>
      <w:r w:rsidR="00A82C3E">
        <w:t> </w:t>
      </w:r>
      <w:r w:rsidR="00A82C3E" w:rsidRPr="00254465">
        <w:t>Гла</w:t>
      </w:r>
      <w:r w:rsidR="009A66E2">
        <w:t>вный секретарь/его заместители:</w:t>
      </w:r>
    </w:p>
    <w:p w14:paraId="5696B6FE" w14:textId="5F7A4707" w:rsidR="00A4080F" w:rsidRDefault="00A4080F" w:rsidP="00A4080F">
      <w:pPr>
        <w:pStyle w:val="a5"/>
        <w:ind w:firstLine="567"/>
      </w:pPr>
      <w:r>
        <w:t>- </w:t>
      </w:r>
      <w:r w:rsidR="00A82C3E" w:rsidRPr="00A4080F">
        <w:t xml:space="preserve">несанкционированное вмешательство в работу программы обсчёта соревнований (исправление оценок </w:t>
      </w:r>
      <w:r w:rsidR="002D69F7" w:rsidRPr="00A4080F">
        <w:t xml:space="preserve">выступлений </w:t>
      </w:r>
      <w:r w:rsidR="00A82C3E" w:rsidRPr="00A4080F">
        <w:t>парам</w:t>
      </w:r>
      <w:r w:rsidR="002D69F7" w:rsidRPr="00A4080F">
        <w:t>/</w:t>
      </w:r>
      <w:r w:rsidR="00A82C3E" w:rsidRPr="00A4080F">
        <w:t xml:space="preserve">командам </w:t>
      </w:r>
      <w:r w:rsidR="00322C43">
        <w:br/>
      </w:r>
      <w:r w:rsidR="00A82C3E" w:rsidRPr="00A4080F">
        <w:t>по собственной инициативе, изменение заходов без ведома главного судьи);</w:t>
      </w:r>
    </w:p>
    <w:p w14:paraId="408E0A17" w14:textId="39E05E6C" w:rsidR="00A4080F" w:rsidRDefault="00A4080F" w:rsidP="00A4080F">
      <w:pPr>
        <w:pStyle w:val="a5"/>
        <w:ind w:firstLine="567"/>
      </w:pPr>
      <w:r>
        <w:t>- </w:t>
      </w:r>
      <w:r w:rsidR="00A82C3E" w:rsidRPr="00A4080F">
        <w:t xml:space="preserve">доказанный </w:t>
      </w:r>
      <w:r w:rsidR="002D69F7" w:rsidRPr="00A4080F">
        <w:t xml:space="preserve">факт </w:t>
      </w:r>
      <w:r w:rsidR="00A82C3E" w:rsidRPr="00A4080F">
        <w:t xml:space="preserve">передачи результатов </w:t>
      </w:r>
      <w:r w:rsidR="002D69F7" w:rsidRPr="00A4080F">
        <w:t xml:space="preserve">выступления </w:t>
      </w:r>
      <w:r w:rsidR="00A82C3E" w:rsidRPr="00A4080F">
        <w:t>пар</w:t>
      </w:r>
      <w:r w:rsidR="002D69F7" w:rsidRPr="00A4080F">
        <w:t>/команд</w:t>
      </w:r>
      <w:r w:rsidR="00A82C3E" w:rsidRPr="00A4080F">
        <w:t xml:space="preserve"> </w:t>
      </w:r>
      <w:r w:rsidR="00322C43">
        <w:br/>
      </w:r>
      <w:r w:rsidR="00A82C3E" w:rsidRPr="00A4080F">
        <w:t>в любом виде лицам, которые не имеют права доступа к данной информации;</w:t>
      </w:r>
    </w:p>
    <w:p w14:paraId="1F83939A" w14:textId="77777777" w:rsidR="00A4080F" w:rsidRDefault="00A4080F" w:rsidP="00A4080F">
      <w:pPr>
        <w:pStyle w:val="a5"/>
        <w:ind w:firstLine="567"/>
      </w:pPr>
      <w:r>
        <w:t>- </w:t>
      </w:r>
      <w:r w:rsidR="002D69F7" w:rsidRPr="00A4080F">
        <w:t>несвоевременная подготовка наградной атрибутики (без уважительных причин), в результате чего награждение не</w:t>
      </w:r>
      <w:r w:rsidR="0054539C" w:rsidRPr="00A4080F">
        <w:t xml:space="preserve"> может быть проведено вовремя –</w:t>
      </w:r>
      <w:r w:rsidR="0054539C" w:rsidRPr="00A4080F">
        <w:br/>
      </w:r>
      <w:r w:rsidR="002D69F7" w:rsidRPr="00A4080F">
        <w:t>3 и более раз в течение соревнований</w:t>
      </w:r>
      <w:r w:rsidR="00B6391A" w:rsidRPr="00A4080F">
        <w:t>;</w:t>
      </w:r>
    </w:p>
    <w:p w14:paraId="43C7FCF3" w14:textId="1788879B" w:rsidR="00A4080F" w:rsidRDefault="00A4080F" w:rsidP="00A4080F">
      <w:pPr>
        <w:pStyle w:val="a5"/>
        <w:ind w:firstLine="567"/>
      </w:pPr>
      <w:r w:rsidRPr="00E96CC0">
        <w:t>- </w:t>
      </w:r>
      <w:r w:rsidR="00BF7DFF" w:rsidRPr="00E96CC0">
        <w:t xml:space="preserve">2 раза и более в течение соревнований </w:t>
      </w:r>
      <w:r w:rsidR="000835EA" w:rsidRPr="00A4080F">
        <w:t>невыполнение поручения главного судьи;</w:t>
      </w:r>
    </w:p>
    <w:p w14:paraId="38F443EE" w14:textId="4DA74D25" w:rsidR="00A82C3E" w:rsidRPr="00A4080F" w:rsidRDefault="00A4080F" w:rsidP="00A4080F">
      <w:pPr>
        <w:pStyle w:val="a5"/>
        <w:ind w:firstLine="567"/>
      </w:pPr>
      <w:r>
        <w:t>- </w:t>
      </w:r>
      <w:r w:rsidR="00A82C3E" w:rsidRPr="00A4080F">
        <w:t xml:space="preserve">получение замечаний от главного судьи </w:t>
      </w:r>
      <w:r w:rsidR="002D69F7" w:rsidRPr="00A4080F">
        <w:t xml:space="preserve">4 </w:t>
      </w:r>
      <w:r w:rsidR="000835EA" w:rsidRPr="00A4080F">
        <w:t xml:space="preserve">раза </w:t>
      </w:r>
      <w:r w:rsidR="002D69F7" w:rsidRPr="00A4080F">
        <w:t>и более.</w:t>
      </w:r>
    </w:p>
    <w:p w14:paraId="32BC9CB6" w14:textId="77777777" w:rsidR="002048DA" w:rsidRPr="002048DA" w:rsidRDefault="00345D44" w:rsidP="002048DA">
      <w:pPr>
        <w:pStyle w:val="a5"/>
        <w:ind w:firstLine="567"/>
      </w:pPr>
      <w:r w:rsidRPr="002048DA">
        <w:t>6.5.3.</w:t>
      </w:r>
      <w:r w:rsidR="00A82C3E" w:rsidRPr="002048DA">
        <w:t> </w:t>
      </w:r>
      <w:r w:rsidR="00DD758D" w:rsidRPr="002048DA">
        <w:t>Секретари:</w:t>
      </w:r>
    </w:p>
    <w:p w14:paraId="372026B6" w14:textId="6411E529" w:rsidR="00A82C3E" w:rsidRPr="002048DA" w:rsidRDefault="002048DA" w:rsidP="002048DA">
      <w:pPr>
        <w:pStyle w:val="a5"/>
        <w:ind w:firstLine="567"/>
      </w:pPr>
      <w:r w:rsidRPr="002048DA">
        <w:t>- </w:t>
      </w:r>
      <w:r w:rsidR="00A82C3E" w:rsidRPr="002048DA">
        <w:t>отсутствие на рабочем месте более половины соревновательного дня.</w:t>
      </w:r>
    </w:p>
    <w:p w14:paraId="40A7DEEA" w14:textId="77777777" w:rsidR="00A4080F" w:rsidRDefault="00345D44" w:rsidP="00A4080F">
      <w:pPr>
        <w:pStyle w:val="a5"/>
        <w:ind w:firstLine="567"/>
      </w:pPr>
      <w:r>
        <w:t>6.6.</w:t>
      </w:r>
      <w:r w:rsidR="00A82C3E">
        <w:t> </w:t>
      </w:r>
      <w:r w:rsidR="00D165F0">
        <w:t>Нарушения вне оценивания туров членами судейской коллегии:</w:t>
      </w:r>
    </w:p>
    <w:p w14:paraId="50066580" w14:textId="77777777" w:rsidR="00A4080F" w:rsidRDefault="00A4080F" w:rsidP="00A4080F">
      <w:pPr>
        <w:pStyle w:val="a5"/>
        <w:ind w:firstLine="567"/>
      </w:pPr>
      <w:r>
        <w:t>- </w:t>
      </w:r>
      <w:r w:rsidR="00A82C3E" w:rsidRPr="00A4080F">
        <w:t>доказанн</w:t>
      </w:r>
      <w:r w:rsidR="002950E5" w:rsidRPr="00A4080F">
        <w:t>ый факт</w:t>
      </w:r>
      <w:r w:rsidR="00A82C3E" w:rsidRPr="00A4080F">
        <w:t xml:space="preserve"> употреблени</w:t>
      </w:r>
      <w:r w:rsidR="002950E5" w:rsidRPr="00A4080F">
        <w:t>я</w:t>
      </w:r>
      <w:r w:rsidR="00A82C3E" w:rsidRPr="00A4080F">
        <w:t xml:space="preserve"> алкоголя или наркотических веществ</w:t>
      </w:r>
      <w:r w:rsidR="002950E5" w:rsidRPr="00A4080F">
        <w:t>;</w:t>
      </w:r>
    </w:p>
    <w:p w14:paraId="1D3FD85F" w14:textId="1ECDAF41" w:rsidR="00A4080F" w:rsidRDefault="00A4080F" w:rsidP="00A4080F">
      <w:pPr>
        <w:pStyle w:val="a5"/>
        <w:ind w:firstLine="567"/>
      </w:pPr>
      <w:r>
        <w:t>- </w:t>
      </w:r>
      <w:r w:rsidR="002950E5" w:rsidRPr="00A4080F">
        <w:t xml:space="preserve">некорректное поведение (в том числе демонстрация заинтересованности </w:t>
      </w:r>
      <w:r w:rsidR="00EA1D4F">
        <w:br/>
      </w:r>
      <w:r w:rsidR="002950E5" w:rsidRPr="00A4080F">
        <w:t>к спортсменам как на площадке, так и в разминочной зоне);</w:t>
      </w:r>
    </w:p>
    <w:p w14:paraId="11AAB28C" w14:textId="77777777" w:rsidR="00A4080F" w:rsidRDefault="00A4080F" w:rsidP="00A4080F">
      <w:pPr>
        <w:pStyle w:val="a5"/>
        <w:ind w:firstLine="567"/>
      </w:pPr>
      <w:r>
        <w:t>- </w:t>
      </w:r>
      <w:r w:rsidR="00A82C3E" w:rsidRPr="00A4080F">
        <w:t>необоснованно</w:t>
      </w:r>
      <w:r w:rsidR="002950E5" w:rsidRPr="00A4080F">
        <w:t>е</w:t>
      </w:r>
      <w:r w:rsidR="00A82C3E" w:rsidRPr="00A4080F">
        <w:t xml:space="preserve"> использовани</w:t>
      </w:r>
      <w:r w:rsidR="002950E5" w:rsidRPr="00A4080F">
        <w:t>е</w:t>
      </w:r>
      <w:r w:rsidR="00A82C3E" w:rsidRPr="00A4080F">
        <w:t xml:space="preserve"> э</w:t>
      </w:r>
      <w:r w:rsidR="0054539C" w:rsidRPr="00A4080F">
        <w:t>лектронных средств коммуникации</w:t>
      </w:r>
      <w:r w:rsidR="0054539C" w:rsidRPr="00A4080F">
        <w:br/>
      </w:r>
      <w:r w:rsidR="00A82C3E" w:rsidRPr="00A4080F">
        <w:t>во время судейства;</w:t>
      </w:r>
    </w:p>
    <w:p w14:paraId="17AB4760" w14:textId="77777777" w:rsidR="00A4080F" w:rsidRDefault="00A4080F" w:rsidP="00A4080F">
      <w:pPr>
        <w:pStyle w:val="a5"/>
        <w:ind w:firstLine="567"/>
      </w:pPr>
      <w:r>
        <w:lastRenderedPageBreak/>
        <w:t>- </w:t>
      </w:r>
      <w:r w:rsidR="00A82C3E" w:rsidRPr="00A4080F">
        <w:t>несанкционированно</w:t>
      </w:r>
      <w:r w:rsidR="002950E5" w:rsidRPr="00A4080F">
        <w:t>е</w:t>
      </w:r>
      <w:r w:rsidR="00A82C3E" w:rsidRPr="00A4080F">
        <w:t xml:space="preserve"> вмешательств</w:t>
      </w:r>
      <w:r w:rsidR="002950E5" w:rsidRPr="00A4080F">
        <w:t>о</w:t>
      </w:r>
      <w:r w:rsidR="00A82C3E" w:rsidRPr="00A4080F">
        <w:t xml:space="preserve"> в работу других судей;</w:t>
      </w:r>
    </w:p>
    <w:p w14:paraId="1B036236" w14:textId="77777777" w:rsidR="00A4080F" w:rsidRDefault="00A4080F" w:rsidP="00A4080F">
      <w:pPr>
        <w:pStyle w:val="a5"/>
        <w:ind w:firstLine="567"/>
      </w:pPr>
      <w:r>
        <w:t>- </w:t>
      </w:r>
      <w:r w:rsidR="00A82C3E" w:rsidRPr="00A4080F">
        <w:t>отсутстви</w:t>
      </w:r>
      <w:r w:rsidR="002950E5" w:rsidRPr="00A4080F">
        <w:t>е</w:t>
      </w:r>
      <w:r w:rsidR="00A82C3E" w:rsidRPr="00A4080F">
        <w:t xml:space="preserve"> без уважительной причины на рабочем месте к моменту начала </w:t>
      </w:r>
      <w:r w:rsidR="002950E5" w:rsidRPr="00A4080F">
        <w:t>тура, в котором судья работает;</w:t>
      </w:r>
    </w:p>
    <w:p w14:paraId="1A41DDB9" w14:textId="50A33D06" w:rsidR="00A82C3E" w:rsidRPr="00A4080F" w:rsidRDefault="00A4080F" w:rsidP="00F014CA">
      <w:pPr>
        <w:pStyle w:val="a5"/>
        <w:ind w:firstLine="567"/>
      </w:pPr>
      <w:r>
        <w:t>- </w:t>
      </w:r>
      <w:r w:rsidR="00A82C3E" w:rsidRPr="00A4080F">
        <w:t xml:space="preserve">невыполнение требований главного судьи, предусмотренных </w:t>
      </w:r>
      <w:r w:rsidR="00A82C3E" w:rsidRPr="00F014CA">
        <w:t>Правилами.</w:t>
      </w:r>
    </w:p>
    <w:p w14:paraId="1F99F8DE" w14:textId="77777777" w:rsidR="002D69F7" w:rsidRPr="000E006A" w:rsidRDefault="002D69F7" w:rsidP="00A82C3E">
      <w:pPr>
        <w:pStyle w:val="a5"/>
        <w:ind w:firstLine="567"/>
      </w:pPr>
    </w:p>
    <w:p w14:paraId="3C6DDA0E" w14:textId="4E0B5CA2" w:rsidR="005518D8" w:rsidRPr="005518D8" w:rsidRDefault="005518D8" w:rsidP="00990245">
      <w:pPr>
        <w:widowControl w:val="0"/>
        <w:tabs>
          <w:tab w:val="left" w:pos="3665"/>
        </w:tabs>
        <w:autoSpaceDE w:val="0"/>
        <w:autoSpaceDN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8D8">
        <w:rPr>
          <w:rFonts w:ascii="Times New Roman" w:hAnsi="Times New Roman" w:cs="Times New Roman"/>
          <w:b/>
          <w:sz w:val="28"/>
          <w:szCs w:val="28"/>
        </w:rPr>
        <w:t>7</w:t>
      </w:r>
      <w:r w:rsidR="00990245">
        <w:rPr>
          <w:rFonts w:ascii="Times New Roman" w:hAnsi="Times New Roman" w:cs="Times New Roman"/>
          <w:b/>
          <w:sz w:val="28"/>
          <w:szCs w:val="28"/>
        </w:rPr>
        <w:t>. </w:t>
      </w:r>
      <w:r>
        <w:rPr>
          <w:rFonts w:ascii="Times New Roman" w:hAnsi="Times New Roman" w:cs="Times New Roman"/>
          <w:b/>
          <w:sz w:val="28"/>
          <w:szCs w:val="28"/>
        </w:rPr>
        <w:t>ОЦЕНКА РАБОТЫ ГЛАВНОГО СУДЬИ</w:t>
      </w:r>
    </w:p>
    <w:p w14:paraId="63510A0E" w14:textId="77777777" w:rsidR="00171034" w:rsidRPr="000E006A" w:rsidRDefault="00171034" w:rsidP="007C5B3B">
      <w:pPr>
        <w:pStyle w:val="a5"/>
        <w:ind w:firstLine="567"/>
      </w:pPr>
    </w:p>
    <w:p w14:paraId="5D532825" w14:textId="3749ACFD" w:rsidR="005518D8" w:rsidRPr="007C5B3B" w:rsidRDefault="00596DE3" w:rsidP="007C5B3B">
      <w:pPr>
        <w:pStyle w:val="a5"/>
        <w:ind w:firstLine="567"/>
      </w:pPr>
      <w:r>
        <w:t>7.1. </w:t>
      </w:r>
      <w:r w:rsidR="005518D8" w:rsidRPr="007C5B3B">
        <w:t>Оценка за работу главного судьи на соревнования</w:t>
      </w:r>
      <w:r w:rsidR="00A4080F">
        <w:t>х</w:t>
      </w:r>
      <w:r w:rsidR="0054539C">
        <w:t>,</w:t>
      </w:r>
      <w:r w:rsidR="005518D8" w:rsidRPr="007C5B3B">
        <w:t xml:space="preserve"> </w:t>
      </w:r>
      <w:r w:rsidR="00587EC6" w:rsidRPr="005E4C90">
        <w:rPr>
          <w:color w:val="000000"/>
        </w:rPr>
        <w:t>включенные в Единый календарный план межрегиональных, всероссийских и международных физкультурных мероприятий и спортивных мероприятий</w:t>
      </w:r>
      <w:r w:rsidR="00587EC6">
        <w:rPr>
          <w:color w:val="000000"/>
        </w:rPr>
        <w:t xml:space="preserve"> Министерства спорта Российской Федерации</w:t>
      </w:r>
      <w:r w:rsidR="0054539C">
        <w:t>,</w:t>
      </w:r>
      <w:r w:rsidR="005518D8" w:rsidRPr="007C5B3B">
        <w:t xml:space="preserve"> выставляется </w:t>
      </w:r>
      <w:r w:rsidR="00BF7DFF" w:rsidRPr="00E96CC0">
        <w:t xml:space="preserve">решением </w:t>
      </w:r>
      <w:r w:rsidR="00184D3D" w:rsidRPr="00E96CC0">
        <w:t>С</w:t>
      </w:r>
      <w:r w:rsidR="005518D8" w:rsidRPr="00E96CC0">
        <w:t>удейск</w:t>
      </w:r>
      <w:r w:rsidR="00BF7DFF" w:rsidRPr="00E96CC0">
        <w:t>ого</w:t>
      </w:r>
      <w:r w:rsidR="005518D8" w:rsidRPr="00E96CC0">
        <w:t xml:space="preserve"> комитет</w:t>
      </w:r>
      <w:r w:rsidR="00BF7DFF" w:rsidRPr="00E96CC0">
        <w:t>а</w:t>
      </w:r>
      <w:r w:rsidR="005518D8" w:rsidRPr="00E96CC0">
        <w:t xml:space="preserve"> </w:t>
      </w:r>
      <w:r w:rsidR="00184D3D">
        <w:t>акробатического рок-н-ролла</w:t>
      </w:r>
      <w:r w:rsidR="00184D3D" w:rsidRPr="007C5B3B">
        <w:t xml:space="preserve"> </w:t>
      </w:r>
      <w:r w:rsidR="005518D8" w:rsidRPr="007C5B3B">
        <w:t>ФТСАРР.</w:t>
      </w:r>
    </w:p>
    <w:p w14:paraId="52AC07AE" w14:textId="1A4A0806" w:rsidR="005518D8" w:rsidRPr="004735F2" w:rsidRDefault="005518D8" w:rsidP="007C5B3B">
      <w:pPr>
        <w:pStyle w:val="a5"/>
        <w:ind w:firstLine="567"/>
      </w:pPr>
      <w:r w:rsidRPr="007C5B3B">
        <w:t xml:space="preserve">Оценка за работу </w:t>
      </w:r>
      <w:r w:rsidR="00AC4C77">
        <w:t>на</w:t>
      </w:r>
      <w:r w:rsidR="00587EC6" w:rsidRPr="00587EC6">
        <w:t xml:space="preserve"> соревновани</w:t>
      </w:r>
      <w:r w:rsidR="00AC4C77">
        <w:t>ях</w:t>
      </w:r>
      <w:r w:rsidR="00587EC6" w:rsidRPr="00587EC6">
        <w:t xml:space="preserve">, включённых в </w:t>
      </w:r>
      <w:r w:rsidR="00587EC6" w:rsidRPr="00587EC6">
        <w:rPr>
          <w:color w:val="000000"/>
        </w:rPr>
        <w:t>календарные планы физкультурных мероприятий и спортивных мероприятий субъектов Российской Федерации и муниципальных образований</w:t>
      </w:r>
      <w:r w:rsidR="00587EC6" w:rsidRPr="00587EC6">
        <w:t xml:space="preserve"> </w:t>
      </w:r>
      <w:r w:rsidRPr="007C5B3B">
        <w:t xml:space="preserve">выставляется </w:t>
      </w:r>
      <w:r w:rsidR="00F91531">
        <w:t xml:space="preserve">коллегиальным </w:t>
      </w:r>
      <w:r w:rsidRPr="007C5B3B">
        <w:t xml:space="preserve">руководящим органом </w:t>
      </w:r>
      <w:r w:rsidR="00F91531">
        <w:t xml:space="preserve">аккредитованной </w:t>
      </w:r>
      <w:r w:rsidRPr="007C5B3B">
        <w:t xml:space="preserve">региональной </w:t>
      </w:r>
      <w:r w:rsidR="00A4080F">
        <w:t xml:space="preserve">спортивной </w:t>
      </w:r>
      <w:r w:rsidRPr="007C5B3B">
        <w:t>федерации</w:t>
      </w:r>
      <w:r w:rsidR="00A4080F" w:rsidRPr="00A4080F">
        <w:t xml:space="preserve"> </w:t>
      </w:r>
      <w:r w:rsidR="00A4080F">
        <w:t xml:space="preserve">- </w:t>
      </w:r>
      <w:r w:rsidR="00A4080F" w:rsidRPr="00005BD1">
        <w:t>члена ФТСАРР</w:t>
      </w:r>
      <w:r w:rsidR="00F91531">
        <w:t xml:space="preserve"> или регионального отделения ФТСАРР</w:t>
      </w:r>
      <w:r w:rsidRPr="007C5B3B">
        <w:t>.</w:t>
      </w:r>
    </w:p>
    <w:p w14:paraId="28D80349" w14:textId="50D11080" w:rsidR="00504E5D" w:rsidRDefault="00596DE3" w:rsidP="00504E5D">
      <w:pPr>
        <w:pStyle w:val="a5"/>
        <w:ind w:firstLine="567"/>
      </w:pPr>
      <w:r>
        <w:t>7.2. </w:t>
      </w:r>
      <w:r w:rsidR="00807697">
        <w:t>В соответствии с Квалификационными требованиями о</w:t>
      </w:r>
      <w:r w:rsidR="00504E5D">
        <w:t>ценка «о</w:t>
      </w:r>
      <w:r w:rsidR="00504E5D" w:rsidRPr="00DF29D8">
        <w:t>тлично</w:t>
      </w:r>
      <w:r w:rsidR="00504E5D">
        <w:t>» может быть выставлена главному судье</w:t>
      </w:r>
      <w:r w:rsidR="00807697">
        <w:t xml:space="preserve"> </w:t>
      </w:r>
      <w:r w:rsidR="00504E5D">
        <w:t xml:space="preserve">за </w:t>
      </w:r>
      <w:r w:rsidR="00504E5D" w:rsidRPr="00DF29D8">
        <w:t xml:space="preserve">безупречное исполнение </w:t>
      </w:r>
      <w:r w:rsidR="00504E5D">
        <w:t xml:space="preserve">им </w:t>
      </w:r>
      <w:r w:rsidR="00504E5D" w:rsidRPr="00DF29D8">
        <w:t>судейских обязанностей в соответствии</w:t>
      </w:r>
      <w:r w:rsidR="00807697">
        <w:t xml:space="preserve"> </w:t>
      </w:r>
      <w:r w:rsidR="00504E5D" w:rsidRPr="00DF29D8">
        <w:t xml:space="preserve">с </w:t>
      </w:r>
      <w:r w:rsidR="00504E5D" w:rsidRPr="00F014CA">
        <w:t>Правилами.</w:t>
      </w:r>
    </w:p>
    <w:p w14:paraId="069B1BBD" w14:textId="6B1BA542" w:rsidR="00504E5D" w:rsidRDefault="00504E5D" w:rsidP="00504E5D">
      <w:pPr>
        <w:pStyle w:val="a5"/>
        <w:ind w:firstLine="567"/>
      </w:pPr>
      <w:r>
        <w:t>Под безупречным исполнением судейских обязанностей понимается отсутствие в процессе судейства</w:t>
      </w:r>
      <w:r w:rsidRPr="00504E5D">
        <w:t xml:space="preserve"> </w:t>
      </w:r>
      <w:r w:rsidRPr="007C5B3B">
        <w:t>нарушени</w:t>
      </w:r>
      <w:r>
        <w:t>й</w:t>
      </w:r>
      <w:r w:rsidRPr="007C5B3B">
        <w:t>, указанны</w:t>
      </w:r>
      <w:r>
        <w:t>х</w:t>
      </w:r>
      <w:r w:rsidRPr="007C5B3B">
        <w:t xml:space="preserve"> в </w:t>
      </w:r>
      <w:r>
        <w:t>пункт</w:t>
      </w:r>
      <w:r w:rsidRPr="007C5B3B">
        <w:t xml:space="preserve">ах </w:t>
      </w:r>
      <w:r w:rsidRPr="00E37403">
        <w:t>7.3 – 7.5 настоящего Регламента</w:t>
      </w:r>
      <w:r w:rsidR="00184D3D" w:rsidRPr="00E37403">
        <w:t xml:space="preserve"> и</w:t>
      </w:r>
      <w:r w:rsidR="00184D3D">
        <w:t xml:space="preserve"> ведущих к </w:t>
      </w:r>
      <w:r>
        <w:t>понижени</w:t>
      </w:r>
      <w:r w:rsidR="00184D3D">
        <w:t>ю оценки</w:t>
      </w:r>
      <w:r w:rsidRPr="007C5B3B">
        <w:t>.</w:t>
      </w:r>
    </w:p>
    <w:p w14:paraId="1127331B" w14:textId="7BE6E4E8" w:rsidR="00A4080F" w:rsidRPr="005E4C90" w:rsidRDefault="00596DE3" w:rsidP="00A4080F">
      <w:pPr>
        <w:pStyle w:val="a5"/>
        <w:ind w:firstLine="567"/>
      </w:pPr>
      <w:r>
        <w:t>7.3</w:t>
      </w:r>
      <w:r w:rsidR="00F02812">
        <w:t>. </w:t>
      </w:r>
      <w:r w:rsidR="0063155E" w:rsidRPr="007C5B3B">
        <w:t>Оценка главно</w:t>
      </w:r>
      <w:r w:rsidR="0063155E">
        <w:t xml:space="preserve">му </w:t>
      </w:r>
      <w:r w:rsidR="0063155E" w:rsidRPr="007C5B3B">
        <w:t>судь</w:t>
      </w:r>
      <w:r w:rsidR="0063155E">
        <w:t xml:space="preserve">е может быть понижена до </w:t>
      </w:r>
      <w:r w:rsidR="0063155E" w:rsidRPr="007C5B3B">
        <w:t>«хорошо»</w:t>
      </w:r>
      <w:r w:rsidR="0063155E">
        <w:t xml:space="preserve"> при </w:t>
      </w:r>
      <w:r w:rsidR="00882ABB">
        <w:t xml:space="preserve">наличии </w:t>
      </w:r>
      <w:r w:rsidR="005E4C90" w:rsidRPr="005E4C90">
        <w:t xml:space="preserve">одного из следующих </w:t>
      </w:r>
      <w:r w:rsidR="007328C8" w:rsidRPr="00AC4C77">
        <w:t>действий (бездействия) главного судьи, указанных в настоящем разделе, квалифицированных уполномоченным органом (пункт 7.1) как ошибки</w:t>
      </w:r>
      <w:r w:rsidR="0063155E" w:rsidRPr="005E4C90">
        <w:t>:</w:t>
      </w:r>
    </w:p>
    <w:p w14:paraId="14827F56" w14:textId="3EABB8B6" w:rsidR="00A4080F" w:rsidRDefault="00A4080F" w:rsidP="00A4080F">
      <w:pPr>
        <w:pStyle w:val="a5"/>
        <w:ind w:firstLine="567"/>
      </w:pPr>
      <w:r>
        <w:t>- </w:t>
      </w:r>
      <w:r w:rsidR="007328C8" w:rsidRPr="00AC4C77">
        <w:t>неверно</w:t>
      </w:r>
      <w:r w:rsidR="00F02812" w:rsidRPr="00A4080F">
        <w:t xml:space="preserve"> выставленные оценки за работу судейской коллегии, если оценки изменены решением </w:t>
      </w:r>
      <w:r w:rsidR="00B357FE" w:rsidRPr="00FA0CAE">
        <w:t>уполномоченно</w:t>
      </w:r>
      <w:r w:rsidR="00B754EE" w:rsidRPr="00FA0CAE">
        <w:t>го</w:t>
      </w:r>
      <w:r w:rsidR="00B357FE" w:rsidRPr="00FA0CAE">
        <w:t xml:space="preserve"> орган</w:t>
      </w:r>
      <w:r w:rsidR="00B754EE" w:rsidRPr="00FA0CAE">
        <w:t>а</w:t>
      </w:r>
      <w:r w:rsidR="00B357FE" w:rsidRPr="00FA0CAE">
        <w:t xml:space="preserve"> </w:t>
      </w:r>
      <w:r w:rsidR="00F02812" w:rsidRPr="00FA0CAE">
        <w:t>на</w:t>
      </w:r>
      <w:r w:rsidR="00F02812" w:rsidRPr="00A4080F">
        <w:t xml:space="preserve"> более низкие</w:t>
      </w:r>
      <w:r w:rsidR="00573297" w:rsidRPr="00A4080F">
        <w:br/>
      </w:r>
      <w:r w:rsidR="00B357FE" w:rsidRPr="00A4080F">
        <w:t>у двух и более судей</w:t>
      </w:r>
      <w:r w:rsidR="00F02812" w:rsidRPr="00A4080F">
        <w:t>;</w:t>
      </w:r>
    </w:p>
    <w:p w14:paraId="79C4AFFF" w14:textId="3A9D848E" w:rsidR="00F02812" w:rsidRPr="00A4080F" w:rsidRDefault="00A4080F" w:rsidP="00A4080F">
      <w:pPr>
        <w:pStyle w:val="a5"/>
        <w:ind w:firstLine="567"/>
      </w:pPr>
      <w:r>
        <w:t>- </w:t>
      </w:r>
      <w:r w:rsidR="00F02812" w:rsidRPr="00A4080F">
        <w:t>непредоставление отчета главного судьи в течение 10 дней с</w:t>
      </w:r>
      <w:r w:rsidR="00B357FE" w:rsidRPr="00A4080F">
        <w:t>о</w:t>
      </w:r>
      <w:r w:rsidR="00F02812" w:rsidRPr="00A4080F">
        <w:t xml:space="preserve"> </w:t>
      </w:r>
      <w:r w:rsidR="00B357FE" w:rsidRPr="00A4080F">
        <w:t xml:space="preserve">дня </w:t>
      </w:r>
      <w:r w:rsidR="00F02812" w:rsidRPr="00A4080F">
        <w:t>окончания соревнований, даже если такая задержка связана с несвоевременным предоставлением отчетной документации главным секр</w:t>
      </w:r>
      <w:r w:rsidR="00573297" w:rsidRPr="00A4080F">
        <w:t>етарем</w:t>
      </w:r>
      <w:r>
        <w:t xml:space="preserve"> </w:t>
      </w:r>
      <w:r>
        <w:br/>
      </w:r>
      <w:r w:rsidR="00F02812" w:rsidRPr="00A4080F">
        <w:t xml:space="preserve">или заместителями главного судьи, </w:t>
      </w:r>
      <w:r w:rsidR="00455857" w:rsidRPr="00A4080F">
        <w:t xml:space="preserve">заместителями </w:t>
      </w:r>
      <w:r w:rsidR="00F02812" w:rsidRPr="00A4080F">
        <w:t>главного секретаря.</w:t>
      </w:r>
    </w:p>
    <w:p w14:paraId="7A17FD0D" w14:textId="0A44AB18" w:rsidR="00A4080F" w:rsidRDefault="00100B4E" w:rsidP="00A4080F">
      <w:pPr>
        <w:pStyle w:val="a5"/>
        <w:ind w:firstLine="567"/>
      </w:pPr>
      <w:r>
        <w:t>7.4. </w:t>
      </w:r>
      <w:r w:rsidRPr="007C5B3B">
        <w:t>Оценка главно</w:t>
      </w:r>
      <w:r>
        <w:t xml:space="preserve">му </w:t>
      </w:r>
      <w:r w:rsidRPr="007C5B3B">
        <w:t>судь</w:t>
      </w:r>
      <w:r>
        <w:t xml:space="preserve">е может быть понижена до </w:t>
      </w:r>
      <w:r w:rsidRPr="007C5B3B">
        <w:t>«удовлетворительно»</w:t>
      </w:r>
      <w:r>
        <w:t xml:space="preserve"> при наличии </w:t>
      </w:r>
      <w:r w:rsidRPr="005E4C90">
        <w:t xml:space="preserve">одного </w:t>
      </w:r>
      <w:r w:rsidR="005E4C90" w:rsidRPr="005E4C90">
        <w:t>из следующих</w:t>
      </w:r>
      <w:r w:rsidRPr="005E4C90">
        <w:t xml:space="preserve"> </w:t>
      </w:r>
      <w:r w:rsidR="007328C8" w:rsidRPr="00AC4C77">
        <w:t>действий (бездействия) судьи, указанных в настоящем разделе, квалифицированных уполномоченным органом (пункт 7.1) как ошибки</w:t>
      </w:r>
      <w:r w:rsidRPr="005E4C90">
        <w:t>:</w:t>
      </w:r>
    </w:p>
    <w:p w14:paraId="34A55841" w14:textId="1678ED26" w:rsidR="00A4080F" w:rsidRDefault="00A4080F" w:rsidP="00A4080F">
      <w:pPr>
        <w:pStyle w:val="a5"/>
        <w:ind w:firstLine="567"/>
      </w:pPr>
      <w:r>
        <w:t>- </w:t>
      </w:r>
      <w:r w:rsidR="00F02812" w:rsidRPr="00A4080F">
        <w:t>действия или бездействи</w:t>
      </w:r>
      <w:r w:rsidR="00B357FE" w:rsidRPr="00A4080F">
        <w:t>е</w:t>
      </w:r>
      <w:r w:rsidR="00F02812" w:rsidRPr="00A4080F">
        <w:t xml:space="preserve"> главного су</w:t>
      </w:r>
      <w:r w:rsidR="0054539C" w:rsidRPr="00A4080F">
        <w:t>дьи, которые привели</w:t>
      </w:r>
      <w:r w:rsidR="0054539C" w:rsidRPr="00A4080F">
        <w:br/>
      </w:r>
      <w:r w:rsidR="00F02812" w:rsidRPr="00A4080F">
        <w:t>к незначительному нарушени</w:t>
      </w:r>
      <w:r w:rsidR="004735F2">
        <w:t>ю</w:t>
      </w:r>
      <w:r w:rsidR="00F02812" w:rsidRPr="00A4080F">
        <w:t xml:space="preserve"> </w:t>
      </w:r>
      <w:r w:rsidR="00B357FE" w:rsidRPr="00F014CA">
        <w:t>П</w:t>
      </w:r>
      <w:r w:rsidR="00F02812" w:rsidRPr="00F014CA">
        <w:t xml:space="preserve">равил </w:t>
      </w:r>
      <w:r w:rsidR="00F02812" w:rsidRPr="00A4080F">
        <w:t xml:space="preserve">(отсутствие остановки тура при такой необходимости, несвоевременное назначение </w:t>
      </w:r>
      <w:proofErr w:type="spellStart"/>
      <w:r w:rsidR="00F02812" w:rsidRPr="00A4080F">
        <w:t>перетанцовки</w:t>
      </w:r>
      <w:proofErr w:type="spellEnd"/>
      <w:r w:rsidR="00F02812" w:rsidRPr="00A4080F">
        <w:t>, несоблюдение требований к</w:t>
      </w:r>
      <w:r w:rsidR="00B357FE" w:rsidRPr="00A4080F">
        <w:t xml:space="preserve"> перерывам между турами и т.п.)</w:t>
      </w:r>
      <w:r w:rsidR="00B6391A" w:rsidRPr="00A4080F">
        <w:t>;</w:t>
      </w:r>
    </w:p>
    <w:p w14:paraId="4D9759B6" w14:textId="56222135" w:rsidR="00F02812" w:rsidRPr="00A4080F" w:rsidRDefault="00A4080F" w:rsidP="00A4080F">
      <w:pPr>
        <w:pStyle w:val="a5"/>
        <w:ind w:firstLine="567"/>
      </w:pPr>
      <w:r>
        <w:t>- </w:t>
      </w:r>
      <w:r w:rsidR="00F02812" w:rsidRPr="00A4080F">
        <w:t xml:space="preserve">непредоставление отчета главного судьи в течение </w:t>
      </w:r>
      <w:r w:rsidR="00F02812" w:rsidRPr="0053503A">
        <w:t>30</w:t>
      </w:r>
      <w:r w:rsidR="00F02812" w:rsidRPr="002048DA">
        <w:t xml:space="preserve"> </w:t>
      </w:r>
      <w:r w:rsidR="002048DA" w:rsidRPr="002048DA">
        <w:t xml:space="preserve">календарных </w:t>
      </w:r>
      <w:r w:rsidR="00F02812" w:rsidRPr="002048DA">
        <w:t>дней</w:t>
      </w:r>
      <w:r w:rsidR="00F02812" w:rsidRPr="00A4080F">
        <w:t xml:space="preserve"> с</w:t>
      </w:r>
      <w:r w:rsidR="00B357FE" w:rsidRPr="00A4080F">
        <w:t>о</w:t>
      </w:r>
      <w:r w:rsidR="00F02812" w:rsidRPr="00A4080F">
        <w:t xml:space="preserve"> </w:t>
      </w:r>
      <w:r w:rsidR="00B357FE" w:rsidRPr="00A4080F">
        <w:t xml:space="preserve">дня </w:t>
      </w:r>
      <w:r w:rsidR="00F02812" w:rsidRPr="00A4080F">
        <w:t xml:space="preserve">окончания соревнований, даже если такая задержка связана </w:t>
      </w:r>
      <w:r w:rsidR="00322C43">
        <w:br/>
      </w:r>
      <w:r w:rsidR="00F02812" w:rsidRPr="00A4080F">
        <w:t xml:space="preserve">с несвоевременным предоставлением отчетной </w:t>
      </w:r>
      <w:r w:rsidR="00573297" w:rsidRPr="00A4080F">
        <w:t xml:space="preserve">документации главным </w:t>
      </w:r>
      <w:r w:rsidR="00573297" w:rsidRPr="00A4080F">
        <w:lastRenderedPageBreak/>
        <w:t>секретарем</w:t>
      </w:r>
      <w:r>
        <w:t xml:space="preserve"> </w:t>
      </w:r>
      <w:r w:rsidR="00F02812" w:rsidRPr="00A4080F">
        <w:t>или заместителями главного судьи, главного секретаря.</w:t>
      </w:r>
    </w:p>
    <w:p w14:paraId="5A57D2D2" w14:textId="39CEC4F1" w:rsidR="00A4080F" w:rsidRDefault="00100B4E" w:rsidP="00A4080F">
      <w:pPr>
        <w:pStyle w:val="a5"/>
        <w:ind w:firstLine="567"/>
      </w:pPr>
      <w:r w:rsidRPr="00B361A1">
        <w:t xml:space="preserve">7.5. Оценка главному судье может быть </w:t>
      </w:r>
      <w:r w:rsidR="0054539C" w:rsidRPr="00B361A1">
        <w:t>понижена</w:t>
      </w:r>
      <w:r w:rsidR="0054539C" w:rsidRPr="00B361A1">
        <w:br/>
      </w:r>
      <w:r w:rsidRPr="00B361A1">
        <w:t xml:space="preserve">до «неудовлетворительно» при </w:t>
      </w:r>
      <w:r w:rsidR="005E4C90">
        <w:t xml:space="preserve">наличии одного из следующих </w:t>
      </w:r>
      <w:r w:rsidR="007328C8" w:rsidRPr="00AC4C77">
        <w:t>действий (бездействия) судьи, указанных в настоящем разделе, квалифицированных уполномоченным органом (пункт 7.1) как ошибки/существенные ошибки</w:t>
      </w:r>
      <w:r w:rsidRPr="00AC4C77">
        <w:t>:</w:t>
      </w:r>
    </w:p>
    <w:p w14:paraId="53AAB29E" w14:textId="1AA30A4F" w:rsidR="00A4080F" w:rsidRDefault="00A4080F" w:rsidP="00A4080F">
      <w:pPr>
        <w:pStyle w:val="a5"/>
        <w:ind w:firstLine="567"/>
      </w:pPr>
      <w:r>
        <w:t>- </w:t>
      </w:r>
      <w:r w:rsidR="005518D8" w:rsidRPr="00A4080F">
        <w:t>действия или бездействи</w:t>
      </w:r>
      <w:r w:rsidR="00184D3D" w:rsidRPr="00A4080F">
        <w:t>е</w:t>
      </w:r>
      <w:r w:rsidR="005518D8" w:rsidRPr="00A4080F">
        <w:t xml:space="preserve"> главного судьи, которые привели или могли привести к нарушению </w:t>
      </w:r>
      <w:r w:rsidR="000302E5" w:rsidRPr="00A4080F">
        <w:t xml:space="preserve">нормального и/или </w:t>
      </w:r>
      <w:r w:rsidR="00573297" w:rsidRPr="00A4080F">
        <w:t>безопасного хода турнира</w:t>
      </w:r>
      <w:r w:rsidR="00573297" w:rsidRPr="00A4080F">
        <w:br/>
      </w:r>
      <w:r w:rsidR="005518D8" w:rsidRPr="00A4080F">
        <w:t xml:space="preserve">или </w:t>
      </w:r>
      <w:r w:rsidR="000302E5" w:rsidRPr="00A4080F">
        <w:t xml:space="preserve">созданию </w:t>
      </w:r>
      <w:r w:rsidR="005518D8" w:rsidRPr="00A4080F">
        <w:t xml:space="preserve">опасности для </w:t>
      </w:r>
      <w:r w:rsidR="000302E5" w:rsidRPr="00A4080F">
        <w:t xml:space="preserve">отдельных </w:t>
      </w:r>
      <w:r w:rsidR="005518D8" w:rsidRPr="00A4080F">
        <w:t>участников соревнований и иных лиц;</w:t>
      </w:r>
    </w:p>
    <w:p w14:paraId="115741FB" w14:textId="77777777" w:rsidR="00A4080F" w:rsidRDefault="00A4080F" w:rsidP="00A4080F">
      <w:pPr>
        <w:pStyle w:val="a5"/>
        <w:ind w:firstLine="567"/>
      </w:pPr>
      <w:r>
        <w:t>- </w:t>
      </w:r>
      <w:r w:rsidR="005518D8" w:rsidRPr="00A4080F">
        <w:t>доказанн</w:t>
      </w:r>
      <w:r w:rsidR="000302E5" w:rsidRPr="00A4080F">
        <w:t>ый факт</w:t>
      </w:r>
      <w:r w:rsidR="005518D8" w:rsidRPr="00A4080F">
        <w:t xml:space="preserve"> употреблени</w:t>
      </w:r>
      <w:r w:rsidR="00A77760" w:rsidRPr="00A4080F">
        <w:t>я</w:t>
      </w:r>
      <w:r w:rsidR="005518D8" w:rsidRPr="00A4080F">
        <w:t xml:space="preserve"> алко</w:t>
      </w:r>
      <w:r w:rsidR="00B6391A" w:rsidRPr="00A4080F">
        <w:t>голя или наркотических веществ;</w:t>
      </w:r>
    </w:p>
    <w:p w14:paraId="2D075DE5" w14:textId="77777777" w:rsidR="00A4080F" w:rsidRDefault="00A4080F" w:rsidP="00A4080F">
      <w:pPr>
        <w:pStyle w:val="a5"/>
        <w:ind w:firstLine="567"/>
      </w:pPr>
      <w:r>
        <w:t>- </w:t>
      </w:r>
      <w:r w:rsidR="005518D8" w:rsidRPr="00A4080F">
        <w:t>некорректно</w:t>
      </w:r>
      <w:r w:rsidR="000302E5" w:rsidRPr="00A4080F">
        <w:t>е</w:t>
      </w:r>
      <w:r w:rsidR="005518D8" w:rsidRPr="00A4080F">
        <w:t xml:space="preserve"> поведени</w:t>
      </w:r>
      <w:r w:rsidR="000302E5" w:rsidRPr="00A4080F">
        <w:t>е</w:t>
      </w:r>
      <w:r w:rsidR="005518D8" w:rsidRPr="00A4080F">
        <w:t xml:space="preserve"> (в том числе демонстраци</w:t>
      </w:r>
      <w:r w:rsidR="000302E5" w:rsidRPr="00A4080F">
        <w:t>я</w:t>
      </w:r>
      <w:r w:rsidR="005518D8" w:rsidRPr="00A4080F">
        <w:t xml:space="preserve"> заинтересованности к спортсменам как на площа</w:t>
      </w:r>
      <w:r w:rsidR="00B357FE" w:rsidRPr="00A4080F">
        <w:t>дке, так и в разминочной зоне);</w:t>
      </w:r>
    </w:p>
    <w:p w14:paraId="07DE67C6" w14:textId="26744611" w:rsidR="005518D8" w:rsidRPr="00A4080F" w:rsidRDefault="00A4080F" w:rsidP="00A4080F">
      <w:pPr>
        <w:pStyle w:val="a5"/>
        <w:ind w:firstLine="567"/>
      </w:pPr>
      <w:r>
        <w:t>- </w:t>
      </w:r>
      <w:r w:rsidR="005518D8" w:rsidRPr="00A4080F">
        <w:t>отсутстви</w:t>
      </w:r>
      <w:r w:rsidR="00B357FE" w:rsidRPr="00A4080F">
        <w:t>е</w:t>
      </w:r>
      <w:r w:rsidR="005518D8" w:rsidRPr="00A4080F">
        <w:t xml:space="preserve"> без уважительной причины главного судьи на своем рабочем месте в </w:t>
      </w:r>
      <w:r w:rsidR="00B357FE" w:rsidRPr="00A4080F">
        <w:t xml:space="preserve">случае </w:t>
      </w:r>
      <w:r w:rsidR="005518D8" w:rsidRPr="00A4080F">
        <w:t xml:space="preserve">необходимости принятия </w:t>
      </w:r>
      <w:r w:rsidR="0054539C" w:rsidRPr="00A4080F">
        <w:t>каких-либо решений, что привело</w:t>
      </w:r>
      <w:r w:rsidR="0054539C" w:rsidRPr="00A4080F">
        <w:br/>
      </w:r>
      <w:r w:rsidR="005518D8" w:rsidRPr="00A4080F">
        <w:t>к знач</w:t>
      </w:r>
      <w:r w:rsidR="00B357FE" w:rsidRPr="00A4080F">
        <w:t>ительной задержке хода турнира.</w:t>
      </w:r>
    </w:p>
    <w:p w14:paraId="5ED1590E" w14:textId="77777777" w:rsidR="0082150F" w:rsidRPr="000E006A" w:rsidRDefault="0082150F" w:rsidP="007C5B3B">
      <w:pPr>
        <w:pStyle w:val="a5"/>
        <w:ind w:firstLine="567"/>
      </w:pPr>
    </w:p>
    <w:p w14:paraId="6B444ED2" w14:textId="73D605B5" w:rsidR="007C0A30" w:rsidRPr="007C0A30" w:rsidRDefault="0076486B" w:rsidP="00990245">
      <w:pPr>
        <w:widowControl w:val="0"/>
        <w:tabs>
          <w:tab w:val="left" w:pos="3665"/>
        </w:tabs>
        <w:autoSpaceDE w:val="0"/>
        <w:autoSpaceDN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990245">
        <w:rPr>
          <w:rFonts w:ascii="Times New Roman" w:hAnsi="Times New Roman" w:cs="Times New Roman"/>
          <w:b/>
          <w:sz w:val="28"/>
          <w:szCs w:val="28"/>
        </w:rPr>
        <w:t>. </w:t>
      </w:r>
      <w:r w:rsidR="007C0A30" w:rsidRPr="007C0A30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14:paraId="2D1BA607" w14:textId="77777777" w:rsidR="00171034" w:rsidRPr="000E006A" w:rsidRDefault="00171034" w:rsidP="007C5B3B">
      <w:pPr>
        <w:pStyle w:val="a5"/>
        <w:ind w:firstLine="567"/>
      </w:pPr>
    </w:p>
    <w:p w14:paraId="32803501" w14:textId="150D128A" w:rsidR="00C82233" w:rsidRPr="009F301B" w:rsidRDefault="00995FE0" w:rsidP="00C82233">
      <w:pPr>
        <w:pStyle w:val="a5"/>
        <w:ind w:firstLine="567"/>
      </w:pPr>
      <w:r>
        <w:t>8.1.</w:t>
      </w:r>
      <w:r w:rsidR="00E54A09">
        <w:t> </w:t>
      </w:r>
      <w:bookmarkStart w:id="14" w:name="_Hlk43053315"/>
      <w:r w:rsidR="007C0A30" w:rsidRPr="007C5B3B">
        <w:t>Оценки, выставленные главным судьей</w:t>
      </w:r>
      <w:r w:rsidR="00171034">
        <w:t xml:space="preserve"> членам судейской коллегии</w:t>
      </w:r>
      <w:bookmarkEnd w:id="14"/>
      <w:r w:rsidR="007C0A30" w:rsidRPr="007C5B3B">
        <w:t xml:space="preserve">, могут быть изменены </w:t>
      </w:r>
      <w:r w:rsidR="007C0A30" w:rsidRPr="00FA0CAE">
        <w:t>по решению</w:t>
      </w:r>
      <w:r w:rsidR="00B357FE" w:rsidRPr="00FA0CAE">
        <w:t xml:space="preserve"> </w:t>
      </w:r>
      <w:r w:rsidR="00B357FE" w:rsidRPr="003C4497">
        <w:t>уполномоченн</w:t>
      </w:r>
      <w:r w:rsidR="00882ABB" w:rsidRPr="003C4497">
        <w:t>ых</w:t>
      </w:r>
      <w:r w:rsidR="00B357FE" w:rsidRPr="003C4497">
        <w:t xml:space="preserve"> орган</w:t>
      </w:r>
      <w:r w:rsidR="00882ABB" w:rsidRPr="003C4497">
        <w:t>ов</w:t>
      </w:r>
      <w:r w:rsidR="00882ABB">
        <w:t xml:space="preserve">, указанных в пункте </w:t>
      </w:r>
      <w:r w:rsidR="003C4497">
        <w:t xml:space="preserve">7.1 настоящего </w:t>
      </w:r>
      <w:r w:rsidR="003C4497" w:rsidRPr="009F301B">
        <w:t>Регламента</w:t>
      </w:r>
      <w:r w:rsidR="00C82233" w:rsidRPr="009F301B">
        <w:t>, на основании заявлений членов судейской коллегии (далее – заявление)</w:t>
      </w:r>
      <w:r w:rsidR="003C4497" w:rsidRPr="009F301B">
        <w:t>.</w:t>
      </w:r>
      <w:r w:rsidR="00C2700C" w:rsidRPr="009F301B">
        <w:t xml:space="preserve"> </w:t>
      </w:r>
    </w:p>
    <w:p w14:paraId="318D02B0" w14:textId="5ACD10D5" w:rsidR="004B2802" w:rsidRPr="009F301B" w:rsidRDefault="004B2802" w:rsidP="00C82233">
      <w:pPr>
        <w:pStyle w:val="a5"/>
        <w:ind w:firstLine="567"/>
      </w:pPr>
      <w:r w:rsidRPr="009F301B">
        <w:t>8.2. Заявление должно содержать:</w:t>
      </w:r>
    </w:p>
    <w:p w14:paraId="4C69DA70" w14:textId="1553965C" w:rsidR="004B2802" w:rsidRPr="009F301B" w:rsidRDefault="004B2802" w:rsidP="004B2802">
      <w:pPr>
        <w:pStyle w:val="u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F301B">
        <w:rPr>
          <w:color w:val="000000"/>
          <w:sz w:val="28"/>
          <w:szCs w:val="28"/>
        </w:rPr>
        <w:t>- </w:t>
      </w:r>
      <w:r w:rsidRPr="009F301B">
        <w:rPr>
          <w:sz w:val="28"/>
          <w:szCs w:val="28"/>
        </w:rPr>
        <w:t>наименование уполномоченного органа, в который подается заявление;</w:t>
      </w:r>
    </w:p>
    <w:p w14:paraId="13EDDBDF" w14:textId="3FC8B5A4" w:rsidR="004B2802" w:rsidRPr="009F301B" w:rsidRDefault="00655DD2" w:rsidP="004B2802">
      <w:pPr>
        <w:pStyle w:val="u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15" w:name="p2606"/>
      <w:bookmarkEnd w:id="15"/>
      <w:r w:rsidRPr="009F301B">
        <w:rPr>
          <w:color w:val="000000"/>
          <w:sz w:val="28"/>
          <w:szCs w:val="28"/>
        </w:rPr>
        <w:t>- </w:t>
      </w:r>
      <w:r w:rsidR="004B2802" w:rsidRPr="009F301B">
        <w:rPr>
          <w:sz w:val="28"/>
          <w:szCs w:val="28"/>
        </w:rPr>
        <w:t xml:space="preserve">фамилию, имя и отчество (при наличии) лица, подающего </w:t>
      </w:r>
      <w:r w:rsidRPr="009F301B">
        <w:rPr>
          <w:sz w:val="28"/>
          <w:szCs w:val="28"/>
        </w:rPr>
        <w:t>заявление</w:t>
      </w:r>
      <w:r w:rsidR="004B2802" w:rsidRPr="009F301B">
        <w:rPr>
          <w:sz w:val="28"/>
          <w:szCs w:val="28"/>
        </w:rPr>
        <w:t>, и его контактные данные;</w:t>
      </w:r>
    </w:p>
    <w:p w14:paraId="2718C40B" w14:textId="16115A96" w:rsidR="004B2802" w:rsidRPr="009F301B" w:rsidRDefault="00655DD2" w:rsidP="004B2802">
      <w:pPr>
        <w:pStyle w:val="u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16" w:name="p2607"/>
      <w:bookmarkEnd w:id="16"/>
      <w:r w:rsidRPr="009F301B">
        <w:rPr>
          <w:sz w:val="28"/>
          <w:szCs w:val="28"/>
        </w:rPr>
        <w:t>- </w:t>
      </w:r>
      <w:r w:rsidR="004B2802" w:rsidRPr="009F301B">
        <w:rPr>
          <w:sz w:val="28"/>
          <w:szCs w:val="28"/>
        </w:rPr>
        <w:t>указание на обжалуем</w:t>
      </w:r>
      <w:r w:rsidRPr="009F301B">
        <w:rPr>
          <w:sz w:val="28"/>
          <w:szCs w:val="28"/>
        </w:rPr>
        <w:t>ую</w:t>
      </w:r>
      <w:r w:rsidR="004B2802" w:rsidRPr="009F301B">
        <w:rPr>
          <w:sz w:val="28"/>
          <w:szCs w:val="28"/>
        </w:rPr>
        <w:t xml:space="preserve"> </w:t>
      </w:r>
      <w:r w:rsidRPr="009F301B">
        <w:rPr>
          <w:sz w:val="28"/>
          <w:szCs w:val="28"/>
        </w:rPr>
        <w:t>оценку главного судьи и доводы лица, подающего заявление;</w:t>
      </w:r>
    </w:p>
    <w:p w14:paraId="17E878AA" w14:textId="15605088" w:rsidR="004B2802" w:rsidRPr="009F301B" w:rsidRDefault="00655DD2" w:rsidP="00655DD2">
      <w:pPr>
        <w:pStyle w:val="u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17" w:name="p2608"/>
      <w:bookmarkStart w:id="18" w:name="p2609"/>
      <w:bookmarkEnd w:id="17"/>
      <w:bookmarkEnd w:id="18"/>
      <w:r w:rsidRPr="009F301B">
        <w:rPr>
          <w:sz w:val="28"/>
          <w:szCs w:val="28"/>
        </w:rPr>
        <w:t>- </w:t>
      </w:r>
      <w:r w:rsidR="004B2802" w:rsidRPr="009F301B">
        <w:rPr>
          <w:sz w:val="28"/>
          <w:szCs w:val="28"/>
        </w:rPr>
        <w:t xml:space="preserve">просьбу лица, подающего </w:t>
      </w:r>
      <w:r w:rsidRPr="009F301B">
        <w:rPr>
          <w:sz w:val="28"/>
          <w:szCs w:val="28"/>
        </w:rPr>
        <w:t>заявление</w:t>
      </w:r>
      <w:bookmarkStart w:id="19" w:name="p2610"/>
      <w:bookmarkEnd w:id="19"/>
      <w:r w:rsidR="004B2802" w:rsidRPr="009F301B">
        <w:rPr>
          <w:sz w:val="28"/>
          <w:szCs w:val="28"/>
        </w:rPr>
        <w:t>.</w:t>
      </w:r>
    </w:p>
    <w:p w14:paraId="78AC20B3" w14:textId="743B53DD" w:rsidR="00C82233" w:rsidRPr="009F301B" w:rsidRDefault="00A02BA0" w:rsidP="00C82233">
      <w:pPr>
        <w:pStyle w:val="a5"/>
        <w:ind w:firstLine="567"/>
      </w:pPr>
      <w:r w:rsidRPr="009F301B">
        <w:t>8.</w:t>
      </w:r>
      <w:r w:rsidR="00655DD2" w:rsidRPr="009F301B">
        <w:t>3</w:t>
      </w:r>
      <w:r w:rsidRPr="009F301B">
        <w:t>. </w:t>
      </w:r>
      <w:r w:rsidR="00C82233" w:rsidRPr="009F301B">
        <w:t xml:space="preserve">Заявление направляется </w:t>
      </w:r>
      <w:r w:rsidR="00EE76C7" w:rsidRPr="009F301B">
        <w:t xml:space="preserve">в уполномоченные органы с учетом их компетенции </w:t>
      </w:r>
      <w:r w:rsidR="00C82233" w:rsidRPr="009F301B">
        <w:t>одним из следующих способов:</w:t>
      </w:r>
    </w:p>
    <w:p w14:paraId="270C6DA5" w14:textId="2FF8201A" w:rsidR="00EE76C7" w:rsidRPr="009F301B" w:rsidRDefault="00C82233" w:rsidP="00EE76C7">
      <w:pPr>
        <w:pStyle w:val="a5"/>
        <w:ind w:firstLine="567"/>
      </w:pPr>
      <w:r w:rsidRPr="009F301B">
        <w:rPr>
          <w:color w:val="000000"/>
        </w:rPr>
        <w:t xml:space="preserve">- по электронной почте (скан-копия заявления) с использованием сети «Интернет» (по адресу электронной почты </w:t>
      </w:r>
      <w:r w:rsidRPr="009F301B">
        <w:t>ФТСАРР</w:t>
      </w:r>
      <w:r w:rsidR="00EE76C7" w:rsidRPr="009F301B">
        <w:t xml:space="preserve"> или аккредитованной региональной спортивной федерации - члена ФТСАРР или аккредитованного регионального отделения ФТСАРР);</w:t>
      </w:r>
    </w:p>
    <w:p w14:paraId="23768FAC" w14:textId="77777777" w:rsidR="00C82233" w:rsidRPr="009F301B" w:rsidRDefault="00C82233" w:rsidP="00C82233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301B">
        <w:rPr>
          <w:rFonts w:ascii="Times New Roman" w:hAnsi="Times New Roman" w:cs="Times New Roman"/>
          <w:color w:val="000000"/>
          <w:sz w:val="28"/>
          <w:szCs w:val="28"/>
        </w:rPr>
        <w:t>- заказным почтовым отправлением с уведомлением о вручении;</w:t>
      </w:r>
    </w:p>
    <w:p w14:paraId="13FD5B02" w14:textId="6193A978" w:rsidR="003E770D" w:rsidRPr="009F301B" w:rsidRDefault="00C82233" w:rsidP="00C82233">
      <w:pPr>
        <w:pStyle w:val="a5"/>
        <w:ind w:firstLine="567"/>
      </w:pPr>
      <w:r w:rsidRPr="009F301B">
        <w:rPr>
          <w:color w:val="000000"/>
        </w:rPr>
        <w:t xml:space="preserve">- передается непосредственно </w:t>
      </w:r>
      <w:r w:rsidRPr="009F301B">
        <w:t>работнику ФТСАРР, ответственному за делопроизводство</w:t>
      </w:r>
      <w:r w:rsidR="00EE76C7" w:rsidRPr="009F301B">
        <w:t>, или ответственному работнику аккредитованной региональной спортивной федерации - члена ФТСАРР или аккредитованного регионального отделения ФТСАРР.</w:t>
      </w:r>
    </w:p>
    <w:p w14:paraId="03082B9D" w14:textId="4DE50CF4" w:rsidR="003E770D" w:rsidRPr="009F301B" w:rsidRDefault="00A02BA0" w:rsidP="006B1CC3">
      <w:pPr>
        <w:pStyle w:val="a5"/>
        <w:ind w:firstLine="567"/>
        <w:rPr>
          <w:color w:val="FF0000"/>
        </w:rPr>
      </w:pPr>
      <w:r w:rsidRPr="009F301B">
        <w:t>8.</w:t>
      </w:r>
      <w:r w:rsidR="00655DD2" w:rsidRPr="009F301B">
        <w:t>4</w:t>
      </w:r>
      <w:r w:rsidRPr="009F301B">
        <w:t>. Заявление подлежит рассмотрению уполномоченным органом в течение 30 (тридцати) календарных дней со дня его получения.</w:t>
      </w:r>
    </w:p>
    <w:p w14:paraId="7A25DD97" w14:textId="77777777" w:rsidR="00A02BA0" w:rsidRPr="009F301B" w:rsidRDefault="00A02BA0" w:rsidP="00A02BA0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301B">
        <w:rPr>
          <w:rFonts w:ascii="Times New Roman" w:hAnsi="Times New Roman" w:cs="Times New Roman"/>
          <w:color w:val="000000"/>
          <w:sz w:val="28"/>
          <w:szCs w:val="28"/>
        </w:rPr>
        <w:t>В случае направления заявления по электронной почте днем получения заявления считается день формирования протокола о доставке электронного письма.</w:t>
      </w:r>
    </w:p>
    <w:p w14:paraId="19B2DBD3" w14:textId="77777777" w:rsidR="00A02BA0" w:rsidRPr="009F301B" w:rsidRDefault="00A02BA0" w:rsidP="00A02BA0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301B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случае направления заявления заказным почтовым отправлением с уведомлением о вручении днем получения заявления считается день, указанный в квитанции о вручении заказного почтового отправления.</w:t>
      </w:r>
    </w:p>
    <w:p w14:paraId="7DA7EBC4" w14:textId="7F8031AD" w:rsidR="00A02BA0" w:rsidRPr="009F301B" w:rsidRDefault="00A02BA0" w:rsidP="00A02BA0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301B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передачи заявления непосредственно </w:t>
      </w:r>
      <w:r w:rsidR="006B1CC3" w:rsidRPr="009F301B">
        <w:rPr>
          <w:rFonts w:ascii="Times New Roman" w:hAnsi="Times New Roman" w:cs="Times New Roman"/>
          <w:sz w:val="28"/>
          <w:szCs w:val="28"/>
        </w:rPr>
        <w:t>работнику ФТСАРР, ответственному за делопроизводство, или ответственному работнику аккредитованной региональной спортивной федерации - члена ФТСАРР или аккредитованного регионального отделения ФТСАРР,</w:t>
      </w:r>
      <w:r w:rsidRPr="009F301B">
        <w:rPr>
          <w:rFonts w:ascii="Times New Roman" w:hAnsi="Times New Roman" w:cs="Times New Roman"/>
          <w:color w:val="000000"/>
          <w:sz w:val="28"/>
          <w:szCs w:val="28"/>
        </w:rPr>
        <w:t xml:space="preserve"> днем получения заявления считается день, указанный в отметке о получении заявления. Отметка о получении заявления проставляется в день его передачи на копии заявления.</w:t>
      </w:r>
    </w:p>
    <w:p w14:paraId="0D6CEEBC" w14:textId="359F65FF" w:rsidR="0066453A" w:rsidRPr="007717E4" w:rsidRDefault="00B01DF5" w:rsidP="007717E4">
      <w:pPr>
        <w:pStyle w:val="a5"/>
        <w:ind w:firstLine="567"/>
        <w:rPr>
          <w:color w:val="000000"/>
        </w:rPr>
      </w:pPr>
      <w:r w:rsidRPr="009F301B">
        <w:t>8.</w:t>
      </w:r>
      <w:r w:rsidR="00655DD2" w:rsidRPr="009F301B">
        <w:t>5</w:t>
      </w:r>
      <w:r w:rsidRPr="009F301B">
        <w:t>. </w:t>
      </w:r>
      <w:r w:rsidR="007717E4">
        <w:rPr>
          <w:color w:val="000000"/>
        </w:rPr>
        <w:t>Р</w:t>
      </w:r>
      <w:r w:rsidRPr="009F301B">
        <w:rPr>
          <w:color w:val="000000"/>
        </w:rPr>
        <w:t>ешени</w:t>
      </w:r>
      <w:r w:rsidR="007717E4">
        <w:rPr>
          <w:color w:val="000000"/>
        </w:rPr>
        <w:t>е</w:t>
      </w:r>
      <w:r w:rsidRPr="009F301B">
        <w:rPr>
          <w:color w:val="000000"/>
        </w:rPr>
        <w:t xml:space="preserve"> уполномоченного органа </w:t>
      </w:r>
      <w:r w:rsidR="007717E4">
        <w:rPr>
          <w:color w:val="000000"/>
        </w:rPr>
        <w:t xml:space="preserve">подлежит опубликованию </w:t>
      </w:r>
      <w:r w:rsidR="007717E4" w:rsidRPr="00FA0CAE">
        <w:rPr>
          <w:color w:val="000000" w:themeColor="text1"/>
        </w:rPr>
        <w:t>на официальном сайте ФТСАРР</w:t>
      </w:r>
      <w:r w:rsidR="007717E4">
        <w:rPr>
          <w:color w:val="000000" w:themeColor="text1"/>
        </w:rPr>
        <w:t>/</w:t>
      </w:r>
      <w:r w:rsidR="007717E4" w:rsidRPr="009F301B">
        <w:t>аккредитованной региональной спортивной федерации - члена ФТСАРР или аккредитованного регионального отделения ФТСАРР</w:t>
      </w:r>
      <w:r w:rsidR="007717E4">
        <w:t xml:space="preserve"> </w:t>
      </w:r>
      <w:r w:rsidR="007717E4" w:rsidRPr="009F301B">
        <w:rPr>
          <w:color w:val="000000"/>
        </w:rPr>
        <w:t xml:space="preserve">в течение 10 (десяти) календарных дней со дня </w:t>
      </w:r>
      <w:r w:rsidR="007717E4">
        <w:rPr>
          <w:color w:val="000000"/>
        </w:rPr>
        <w:t xml:space="preserve">его </w:t>
      </w:r>
      <w:r w:rsidR="007717E4" w:rsidRPr="009F301B">
        <w:rPr>
          <w:color w:val="000000"/>
        </w:rPr>
        <w:t>принятия</w:t>
      </w:r>
      <w:r w:rsidRPr="009F301B">
        <w:rPr>
          <w:color w:val="000000"/>
        </w:rPr>
        <w:t>.</w:t>
      </w:r>
    </w:p>
    <w:p w14:paraId="6B37D03E" w14:textId="6547833B" w:rsidR="004B2802" w:rsidRPr="009F301B" w:rsidRDefault="000E006A" w:rsidP="000E006A">
      <w:pPr>
        <w:pStyle w:val="a5"/>
        <w:ind w:firstLine="567"/>
      </w:pPr>
      <w:r w:rsidRPr="009F301B">
        <w:rPr>
          <w:color w:val="000000"/>
        </w:rPr>
        <w:t xml:space="preserve">8.6. Решение уполномоченного органа может быть обжаловано в </w:t>
      </w:r>
      <w:r w:rsidRPr="009F301B">
        <w:t>Президиум ФТСАРР.</w:t>
      </w:r>
    </w:p>
    <w:p w14:paraId="03824940" w14:textId="4615C326" w:rsidR="00E8375E" w:rsidRPr="00B01DF5" w:rsidRDefault="00E8375E" w:rsidP="000E006A">
      <w:pPr>
        <w:pStyle w:val="a5"/>
        <w:ind w:firstLine="567"/>
      </w:pPr>
      <w:r w:rsidRPr="009F301B">
        <w:t xml:space="preserve">Жалоба на решение уполномоченного органа направляется </w:t>
      </w:r>
      <w:r w:rsidR="00ED303A" w:rsidRPr="009F301B">
        <w:t xml:space="preserve">для рассмотрения Президиумом ФТСАРР с </w:t>
      </w:r>
      <w:r w:rsidRPr="009F301B">
        <w:t xml:space="preserve">учетом </w:t>
      </w:r>
      <w:r w:rsidR="00ED303A" w:rsidRPr="009F301B">
        <w:t>требований, установленных пунктами 8.2, 8.3 настоящего Регламента.</w:t>
      </w:r>
    </w:p>
    <w:p w14:paraId="29231A57" w14:textId="7903C507" w:rsidR="00FA0CAE" w:rsidRPr="00FA0CAE" w:rsidRDefault="00FA0CAE" w:rsidP="00FA0CAE">
      <w:pPr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FA0CAE">
        <w:rPr>
          <w:rFonts w:ascii="Times New Roman" w:hAnsi="Times New Roman" w:cs="Times New Roman"/>
          <w:sz w:val="28"/>
          <w:szCs w:val="28"/>
        </w:rPr>
        <w:t>.</w:t>
      </w:r>
      <w:r w:rsidR="000E006A">
        <w:rPr>
          <w:rFonts w:ascii="Times New Roman" w:hAnsi="Times New Roman" w:cs="Times New Roman"/>
          <w:sz w:val="28"/>
          <w:szCs w:val="28"/>
        </w:rPr>
        <w:t>7</w:t>
      </w:r>
      <w:r w:rsidRPr="00FA0CAE">
        <w:rPr>
          <w:rFonts w:ascii="Times New Roman" w:hAnsi="Times New Roman" w:cs="Times New Roman"/>
          <w:sz w:val="28"/>
          <w:szCs w:val="28"/>
        </w:rPr>
        <w:t>. Утверждение настоящего Регламента, внесение в него изменений, признание настоящего Регламента утратившим силу производятся решением Президиума ФТСАРР.</w:t>
      </w:r>
    </w:p>
    <w:p w14:paraId="42B63527" w14:textId="4A72D127" w:rsidR="00FA0CAE" w:rsidRPr="001E4546" w:rsidRDefault="00FA0CAE" w:rsidP="00FA0CAE">
      <w:pPr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FA0CAE">
        <w:rPr>
          <w:rFonts w:ascii="Times New Roman" w:hAnsi="Times New Roman" w:cs="Times New Roman"/>
          <w:sz w:val="28"/>
          <w:szCs w:val="28"/>
        </w:rPr>
        <w:t>.</w:t>
      </w:r>
      <w:r w:rsidR="000E006A">
        <w:rPr>
          <w:rFonts w:ascii="Times New Roman" w:hAnsi="Times New Roman" w:cs="Times New Roman"/>
          <w:sz w:val="28"/>
          <w:szCs w:val="28"/>
        </w:rPr>
        <w:t>8</w:t>
      </w:r>
      <w:r w:rsidRPr="00FA0CAE">
        <w:rPr>
          <w:rFonts w:ascii="Times New Roman" w:hAnsi="Times New Roman" w:cs="Times New Roman"/>
          <w:sz w:val="28"/>
          <w:szCs w:val="28"/>
        </w:rPr>
        <w:t xml:space="preserve">. Предложения по внесению изменений или дополнений в настоящий Регламент направляются в Исполнительную дирекцию ФТСАРР через </w:t>
      </w:r>
      <w:bookmarkStart w:id="20" w:name="_Hlk43051929"/>
      <w:r w:rsidR="001E4546" w:rsidRPr="001E4546">
        <w:rPr>
          <w:rFonts w:ascii="Times New Roman" w:hAnsi="Times New Roman" w:cs="Times New Roman"/>
          <w:sz w:val="28"/>
          <w:szCs w:val="28"/>
        </w:rPr>
        <w:t>Судейский</w:t>
      </w:r>
      <w:r w:rsidRPr="001E4546">
        <w:rPr>
          <w:rFonts w:ascii="Times New Roman" w:hAnsi="Times New Roman" w:cs="Times New Roman"/>
          <w:sz w:val="28"/>
          <w:szCs w:val="28"/>
        </w:rPr>
        <w:t xml:space="preserve"> комитет </w:t>
      </w:r>
      <w:r w:rsidR="001E4546" w:rsidRPr="001E4546">
        <w:rPr>
          <w:rFonts w:ascii="Times New Roman" w:hAnsi="Times New Roman" w:cs="Times New Roman"/>
          <w:sz w:val="28"/>
          <w:szCs w:val="28"/>
        </w:rPr>
        <w:t xml:space="preserve">акробатического рок-н-ролла </w:t>
      </w:r>
      <w:r w:rsidRPr="001E4546">
        <w:rPr>
          <w:rFonts w:ascii="Times New Roman" w:hAnsi="Times New Roman" w:cs="Times New Roman"/>
          <w:sz w:val="28"/>
          <w:szCs w:val="28"/>
        </w:rPr>
        <w:t>ФТСАРР</w:t>
      </w:r>
      <w:bookmarkEnd w:id="20"/>
      <w:r w:rsidR="009C5533" w:rsidRPr="001E4546">
        <w:rPr>
          <w:rFonts w:ascii="Times New Roman" w:hAnsi="Times New Roman" w:cs="Times New Roman"/>
          <w:sz w:val="28"/>
          <w:szCs w:val="28"/>
        </w:rPr>
        <w:t>.</w:t>
      </w:r>
    </w:p>
    <w:p w14:paraId="6321DFD3" w14:textId="4387175C" w:rsidR="00FA0CAE" w:rsidRPr="00FA0CAE" w:rsidRDefault="00FA0CAE" w:rsidP="00FA0CA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0CAE">
        <w:rPr>
          <w:rFonts w:ascii="Times New Roman" w:hAnsi="Times New Roman" w:cs="Times New Roman"/>
          <w:sz w:val="28"/>
          <w:szCs w:val="28"/>
        </w:rPr>
        <w:t xml:space="preserve">Предложения по внесению изменений или дополнений в настоящий Регламент рассматриваются Исполнительной дирекцией ФТСАРР в течение </w:t>
      </w:r>
      <w:r w:rsidR="00322C43">
        <w:rPr>
          <w:rFonts w:ascii="Times New Roman" w:hAnsi="Times New Roman" w:cs="Times New Roman"/>
          <w:sz w:val="28"/>
          <w:szCs w:val="28"/>
        </w:rPr>
        <w:br/>
      </w:r>
      <w:r w:rsidRPr="00FA0CAE">
        <w:rPr>
          <w:rFonts w:ascii="Times New Roman" w:hAnsi="Times New Roman" w:cs="Times New Roman"/>
          <w:sz w:val="28"/>
          <w:szCs w:val="28"/>
        </w:rPr>
        <w:t>14 (четырнадцати) рабо</w:t>
      </w:r>
      <w:r w:rsidR="00980BA5">
        <w:rPr>
          <w:rFonts w:ascii="Times New Roman" w:hAnsi="Times New Roman" w:cs="Times New Roman"/>
          <w:sz w:val="28"/>
          <w:szCs w:val="28"/>
        </w:rPr>
        <w:t>чих дней.</w:t>
      </w:r>
    </w:p>
    <w:p w14:paraId="25948682" w14:textId="7FAF8A6B" w:rsidR="00FA0CAE" w:rsidRPr="00FA0CAE" w:rsidRDefault="00FA0CAE" w:rsidP="00FA0CA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0CAE">
        <w:rPr>
          <w:rFonts w:ascii="Times New Roman" w:hAnsi="Times New Roman" w:cs="Times New Roman"/>
          <w:sz w:val="28"/>
          <w:szCs w:val="28"/>
        </w:rPr>
        <w:t xml:space="preserve">По итогам их рассмотрения Исполнительной дирекцией ФТСАРР </w:t>
      </w:r>
      <w:r w:rsidR="00322C43">
        <w:rPr>
          <w:rFonts w:ascii="Times New Roman" w:hAnsi="Times New Roman" w:cs="Times New Roman"/>
          <w:sz w:val="28"/>
          <w:szCs w:val="28"/>
        </w:rPr>
        <w:br/>
      </w:r>
      <w:r w:rsidRPr="00FA0CAE">
        <w:rPr>
          <w:rFonts w:ascii="Times New Roman" w:hAnsi="Times New Roman" w:cs="Times New Roman"/>
          <w:sz w:val="28"/>
          <w:szCs w:val="28"/>
        </w:rPr>
        <w:t>в течение 7 (семи) рабочих дней подготавливается одно из следующих заключений:</w:t>
      </w:r>
    </w:p>
    <w:p w14:paraId="4DF8EF6F" w14:textId="0C5E247C" w:rsidR="00FA0CAE" w:rsidRPr="00FA0CAE" w:rsidRDefault="00FA0CAE" w:rsidP="00FA0CA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0CAE">
        <w:rPr>
          <w:rFonts w:ascii="Times New Roman" w:hAnsi="Times New Roman" w:cs="Times New Roman"/>
          <w:sz w:val="28"/>
          <w:szCs w:val="28"/>
        </w:rPr>
        <w:t xml:space="preserve">- о согласовании внесения соответствующих изменений или дополнений </w:t>
      </w:r>
      <w:r w:rsidR="00322C43">
        <w:rPr>
          <w:rFonts w:ascii="Times New Roman" w:hAnsi="Times New Roman" w:cs="Times New Roman"/>
          <w:sz w:val="28"/>
          <w:szCs w:val="28"/>
        </w:rPr>
        <w:br/>
      </w:r>
      <w:r w:rsidRPr="00FA0CAE">
        <w:rPr>
          <w:rFonts w:ascii="Times New Roman" w:hAnsi="Times New Roman" w:cs="Times New Roman"/>
          <w:sz w:val="28"/>
          <w:szCs w:val="28"/>
        </w:rPr>
        <w:t>в настоящий Регламент;</w:t>
      </w:r>
    </w:p>
    <w:p w14:paraId="620656BB" w14:textId="77777777" w:rsidR="00FA0CAE" w:rsidRPr="00FA0CAE" w:rsidRDefault="00FA0CAE" w:rsidP="00FA0CA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0CAE">
        <w:rPr>
          <w:rFonts w:ascii="Times New Roman" w:hAnsi="Times New Roman" w:cs="Times New Roman"/>
          <w:sz w:val="28"/>
          <w:szCs w:val="28"/>
        </w:rPr>
        <w:t>- об отказе в согласовании внесения соответствующих изменений или дополнений в настоящий Регламент.</w:t>
      </w:r>
    </w:p>
    <w:p w14:paraId="283A22DF" w14:textId="60632E21" w:rsidR="00FA0CAE" w:rsidRPr="00FA0CAE" w:rsidRDefault="00FA0CAE" w:rsidP="00FA0CA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FA0CAE">
        <w:rPr>
          <w:rFonts w:ascii="Times New Roman" w:hAnsi="Times New Roman" w:cs="Times New Roman"/>
          <w:sz w:val="28"/>
          <w:szCs w:val="28"/>
        </w:rPr>
        <w:t>.</w:t>
      </w:r>
      <w:r w:rsidR="000E006A">
        <w:rPr>
          <w:rFonts w:ascii="Times New Roman" w:hAnsi="Times New Roman" w:cs="Times New Roman"/>
          <w:sz w:val="28"/>
          <w:szCs w:val="28"/>
        </w:rPr>
        <w:t>9</w:t>
      </w:r>
      <w:r w:rsidRPr="00FA0CAE">
        <w:rPr>
          <w:rFonts w:ascii="Times New Roman" w:hAnsi="Times New Roman" w:cs="Times New Roman"/>
          <w:sz w:val="28"/>
          <w:szCs w:val="28"/>
        </w:rPr>
        <w:t xml:space="preserve">. Согласование или отказ в согласовании внесения соответствующих изменений или дополнений в настоящий Регламент оформляются письмом </w:t>
      </w:r>
      <w:r w:rsidR="00322C43">
        <w:rPr>
          <w:rFonts w:ascii="Times New Roman" w:hAnsi="Times New Roman" w:cs="Times New Roman"/>
          <w:sz w:val="28"/>
          <w:szCs w:val="28"/>
        </w:rPr>
        <w:br/>
      </w:r>
      <w:r w:rsidRPr="00FA0CAE">
        <w:rPr>
          <w:rFonts w:ascii="Times New Roman" w:hAnsi="Times New Roman" w:cs="Times New Roman"/>
          <w:sz w:val="28"/>
          <w:szCs w:val="28"/>
        </w:rPr>
        <w:t xml:space="preserve">за подписью Исполнительного директора ФТСАРР на имя председателя </w:t>
      </w:r>
      <w:r w:rsidR="001E4546" w:rsidRPr="001E4546">
        <w:rPr>
          <w:rFonts w:ascii="Times New Roman" w:hAnsi="Times New Roman" w:cs="Times New Roman"/>
          <w:sz w:val="28"/>
          <w:szCs w:val="28"/>
        </w:rPr>
        <w:t>Судейск</w:t>
      </w:r>
      <w:r w:rsidR="001E4546">
        <w:rPr>
          <w:rFonts w:ascii="Times New Roman" w:hAnsi="Times New Roman" w:cs="Times New Roman"/>
          <w:sz w:val="28"/>
          <w:szCs w:val="28"/>
        </w:rPr>
        <w:t>ого</w:t>
      </w:r>
      <w:r w:rsidR="001E4546" w:rsidRPr="001E4546">
        <w:rPr>
          <w:rFonts w:ascii="Times New Roman" w:hAnsi="Times New Roman" w:cs="Times New Roman"/>
          <w:sz w:val="28"/>
          <w:szCs w:val="28"/>
        </w:rPr>
        <w:t xml:space="preserve"> комитет</w:t>
      </w:r>
      <w:r w:rsidR="001E4546">
        <w:rPr>
          <w:rFonts w:ascii="Times New Roman" w:hAnsi="Times New Roman" w:cs="Times New Roman"/>
          <w:sz w:val="28"/>
          <w:szCs w:val="28"/>
        </w:rPr>
        <w:t>а</w:t>
      </w:r>
      <w:r w:rsidR="001E4546" w:rsidRPr="001E4546">
        <w:rPr>
          <w:rFonts w:ascii="Times New Roman" w:hAnsi="Times New Roman" w:cs="Times New Roman"/>
          <w:sz w:val="28"/>
          <w:szCs w:val="28"/>
        </w:rPr>
        <w:t xml:space="preserve"> акробатического рок-н-ролла ФТСАРР</w:t>
      </w:r>
      <w:r w:rsidRPr="00FA0CAE">
        <w:rPr>
          <w:rFonts w:ascii="Times New Roman" w:hAnsi="Times New Roman" w:cs="Times New Roman"/>
          <w:sz w:val="28"/>
          <w:szCs w:val="28"/>
        </w:rPr>
        <w:t>.</w:t>
      </w:r>
    </w:p>
    <w:p w14:paraId="59587DCE" w14:textId="58DB474F" w:rsidR="00FA0CAE" w:rsidRPr="00FA0CAE" w:rsidRDefault="00FA0CAE" w:rsidP="00FA0CA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FA0CAE">
        <w:rPr>
          <w:rFonts w:ascii="Times New Roman" w:hAnsi="Times New Roman" w:cs="Times New Roman"/>
          <w:sz w:val="28"/>
          <w:szCs w:val="28"/>
        </w:rPr>
        <w:t>.</w:t>
      </w:r>
      <w:r w:rsidR="000E006A">
        <w:rPr>
          <w:rFonts w:ascii="Times New Roman" w:hAnsi="Times New Roman" w:cs="Times New Roman"/>
          <w:sz w:val="28"/>
          <w:szCs w:val="28"/>
        </w:rPr>
        <w:t>10</w:t>
      </w:r>
      <w:r w:rsidRPr="00FA0CAE">
        <w:rPr>
          <w:rFonts w:ascii="Times New Roman" w:hAnsi="Times New Roman" w:cs="Times New Roman"/>
          <w:sz w:val="28"/>
          <w:szCs w:val="28"/>
        </w:rPr>
        <w:t>. В случае согласования внесения соответствующих изменений или дополнений в настоящий Регламент, Исполнительная дирекция ФТСАРР готовит данный вопрос к рассмотрению на очередном (ближайшем) заседании Президиума ФТСАРР.</w:t>
      </w:r>
    </w:p>
    <w:p w14:paraId="32DF3BE7" w14:textId="36147C43" w:rsidR="00FA0CAE" w:rsidRPr="00FA0CAE" w:rsidRDefault="00FA0CAE" w:rsidP="00FA0CA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Pr="00FA0CAE">
        <w:rPr>
          <w:rFonts w:ascii="Times New Roman" w:hAnsi="Times New Roman" w:cs="Times New Roman"/>
          <w:sz w:val="28"/>
          <w:szCs w:val="28"/>
        </w:rPr>
        <w:t>.</w:t>
      </w:r>
      <w:r w:rsidR="000E006A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A0CAE">
        <w:rPr>
          <w:rFonts w:ascii="Times New Roman" w:hAnsi="Times New Roman" w:cs="Times New Roman"/>
          <w:sz w:val="28"/>
          <w:szCs w:val="28"/>
        </w:rPr>
        <w:t> В случае отказа в согласовании внесения соответствующих изменений или дополнений в настоящий Регламент, Исполнительной дирекцией ФТСАРР указываются конкретные причины такого отказа.</w:t>
      </w:r>
    </w:p>
    <w:p w14:paraId="3909CE42" w14:textId="19FCD6FB" w:rsidR="00FA0CAE" w:rsidRPr="00FA0CAE" w:rsidRDefault="00FA0CAE" w:rsidP="00FA0CA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FA0CA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E006A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Pr="00FA0C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 Утвержденные решением Президиума ФТСАРР изменения </w:t>
      </w:r>
      <w:r w:rsidR="00322C4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A0CAE">
        <w:rPr>
          <w:rFonts w:ascii="Times New Roman" w:hAnsi="Times New Roman" w:cs="Times New Roman"/>
          <w:color w:val="000000" w:themeColor="text1"/>
          <w:sz w:val="28"/>
          <w:szCs w:val="28"/>
        </w:rPr>
        <w:t>и дополнения в настоящий Регламент вступают в силу со дня их опубликования на официальном сайте ФТСАРР.</w:t>
      </w:r>
    </w:p>
    <w:p w14:paraId="26B92DE9" w14:textId="6D1B7771" w:rsidR="00FA0CAE" w:rsidRPr="00FA0CAE" w:rsidRDefault="00FA0CAE" w:rsidP="00FA0CA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FA0CA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E006A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Pr="00FA0C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 Настоящий Регламент вступает в силу со дня его опубликования </w:t>
      </w:r>
      <w:r w:rsidR="00322C4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A0C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официальном сайте ФТСАРР. </w:t>
      </w:r>
    </w:p>
    <w:p w14:paraId="1C318649" w14:textId="4BD4B13F" w:rsidR="00B754EE" w:rsidRPr="00B754EE" w:rsidRDefault="008C325E" w:rsidP="00B754EE">
      <w:pPr>
        <w:ind w:left="779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7C0A30" w:rsidRPr="00B754EE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14:paraId="3F37996C" w14:textId="0902CF3B" w:rsidR="007C0A30" w:rsidRDefault="00B754EE" w:rsidP="00B754EE">
      <w:pPr>
        <w:ind w:left="7797"/>
        <w:rPr>
          <w:rFonts w:ascii="Times New Roman" w:hAnsi="Times New Roman" w:cs="Times New Roman"/>
          <w:sz w:val="28"/>
          <w:szCs w:val="28"/>
        </w:rPr>
      </w:pPr>
      <w:r w:rsidRPr="00B754EE">
        <w:rPr>
          <w:rFonts w:ascii="Times New Roman" w:hAnsi="Times New Roman" w:cs="Times New Roman"/>
          <w:sz w:val="28"/>
          <w:szCs w:val="28"/>
        </w:rPr>
        <w:t xml:space="preserve">к Регламенту </w:t>
      </w:r>
    </w:p>
    <w:p w14:paraId="18186164" w14:textId="77777777" w:rsidR="007C0A30" w:rsidRDefault="007C0A30" w:rsidP="007C0A30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503" w:type="dxa"/>
        <w:jc w:val="center"/>
        <w:tblLook w:val="04A0" w:firstRow="1" w:lastRow="0" w:firstColumn="1" w:lastColumn="0" w:noHBand="0" w:noVBand="1"/>
      </w:tblPr>
      <w:tblGrid>
        <w:gridCol w:w="1953"/>
        <w:gridCol w:w="2039"/>
        <w:gridCol w:w="1998"/>
        <w:gridCol w:w="2262"/>
        <w:gridCol w:w="2251"/>
      </w:tblGrid>
      <w:tr w:rsidR="007C0A30" w14:paraId="3EB15F08" w14:textId="31156551" w:rsidTr="002D2C8A">
        <w:trPr>
          <w:jc w:val="center"/>
        </w:trPr>
        <w:tc>
          <w:tcPr>
            <w:tcW w:w="3992" w:type="dxa"/>
            <w:gridSpan w:val="2"/>
          </w:tcPr>
          <w:p w14:paraId="21EC3272" w14:textId="4A80CE3C" w:rsidR="007C0A30" w:rsidRDefault="007C0A30" w:rsidP="00E74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Дисциплина</w:t>
            </w:r>
            <w:r w:rsidR="00E7460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260" w:type="dxa"/>
            <w:gridSpan w:val="2"/>
          </w:tcPr>
          <w:p w14:paraId="6C48C4C3" w14:textId="7C32B57C" w:rsidR="007C0A30" w:rsidRDefault="007C0A30" w:rsidP="00E74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</w:t>
            </w:r>
            <w:r w:rsidR="00E7460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251" w:type="dxa"/>
          </w:tcPr>
          <w:p w14:paraId="7D7D20DF" w14:textId="34C9FF54" w:rsidR="007C0A30" w:rsidRDefault="007C0A30" w:rsidP="007C0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0A30" w14:paraId="3FE81932" w14:textId="77777777" w:rsidTr="002D2C8A">
        <w:trPr>
          <w:jc w:val="center"/>
        </w:trPr>
        <w:tc>
          <w:tcPr>
            <w:tcW w:w="1953" w:type="dxa"/>
          </w:tcPr>
          <w:p w14:paraId="0E266D3C" w14:textId="49357BFE" w:rsidR="007C0A30" w:rsidRDefault="007C0A30" w:rsidP="007C0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2039" w:type="dxa"/>
          </w:tcPr>
          <w:p w14:paraId="73394314" w14:textId="1BF4CF6C" w:rsidR="007C0A30" w:rsidRDefault="007C0A30" w:rsidP="007C0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судьи</w:t>
            </w:r>
          </w:p>
        </w:tc>
        <w:tc>
          <w:tcPr>
            <w:tcW w:w="1998" w:type="dxa"/>
          </w:tcPr>
          <w:p w14:paraId="76CF3D84" w14:textId="184A166C" w:rsidR="007C0A30" w:rsidRDefault="007C0A30" w:rsidP="007C0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Существенные ошибки</w:t>
            </w:r>
          </w:p>
        </w:tc>
        <w:tc>
          <w:tcPr>
            <w:tcW w:w="2262" w:type="dxa"/>
          </w:tcPr>
          <w:p w14:paraId="0777D67C" w14:textId="705D609B" w:rsidR="007C0A30" w:rsidRDefault="007C0A30" w:rsidP="007C0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Несущественные ошибки</w:t>
            </w:r>
          </w:p>
        </w:tc>
        <w:tc>
          <w:tcPr>
            <w:tcW w:w="2251" w:type="dxa"/>
          </w:tcPr>
          <w:p w14:paraId="1B6C0B52" w14:textId="5A6D87E7" w:rsidR="007C0A30" w:rsidRDefault="007C0A30" w:rsidP="007C0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Нарушение вне оценивания тура</w:t>
            </w:r>
          </w:p>
        </w:tc>
      </w:tr>
      <w:tr w:rsidR="007C0A30" w14:paraId="4D0214EA" w14:textId="77777777" w:rsidTr="002D2C8A">
        <w:trPr>
          <w:trHeight w:val="454"/>
          <w:jc w:val="center"/>
        </w:trPr>
        <w:tc>
          <w:tcPr>
            <w:tcW w:w="1953" w:type="dxa"/>
          </w:tcPr>
          <w:p w14:paraId="461B63B6" w14:textId="3FD753C7" w:rsidR="007C0A30" w:rsidRDefault="007C0A30" w:rsidP="007C0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Лин. судья 1.</w:t>
            </w:r>
          </w:p>
        </w:tc>
        <w:tc>
          <w:tcPr>
            <w:tcW w:w="2039" w:type="dxa"/>
          </w:tcPr>
          <w:p w14:paraId="23CD2113" w14:textId="77777777" w:rsidR="007C0A30" w:rsidRDefault="007C0A30" w:rsidP="007C0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8" w:type="dxa"/>
          </w:tcPr>
          <w:p w14:paraId="0F7A9538" w14:textId="77777777" w:rsidR="007C0A30" w:rsidRDefault="007C0A30" w:rsidP="007C0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14:paraId="6CBB4B79" w14:textId="77777777" w:rsidR="007C0A30" w:rsidRDefault="007C0A30" w:rsidP="007C0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</w:tcPr>
          <w:p w14:paraId="684B61C2" w14:textId="77777777" w:rsidR="007C0A30" w:rsidRDefault="007C0A30" w:rsidP="007C0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0A30" w14:paraId="5BAF2ACF" w14:textId="77777777" w:rsidTr="002D2C8A">
        <w:trPr>
          <w:trHeight w:val="454"/>
          <w:jc w:val="center"/>
        </w:trPr>
        <w:tc>
          <w:tcPr>
            <w:tcW w:w="1953" w:type="dxa"/>
          </w:tcPr>
          <w:p w14:paraId="63E92B53" w14:textId="08DB1FE7" w:rsidR="007C0A30" w:rsidRDefault="007C0A30" w:rsidP="007C0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997">
              <w:rPr>
                <w:rFonts w:ascii="Times New Roman" w:hAnsi="Times New Roman" w:cs="Times New Roman"/>
                <w:sz w:val="28"/>
                <w:szCs w:val="28"/>
              </w:rPr>
              <w:t xml:space="preserve">Лин. судья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E39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39" w:type="dxa"/>
          </w:tcPr>
          <w:p w14:paraId="032FF296" w14:textId="77777777" w:rsidR="007C0A30" w:rsidRDefault="007C0A30" w:rsidP="007C0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8" w:type="dxa"/>
          </w:tcPr>
          <w:p w14:paraId="617A1964" w14:textId="77777777" w:rsidR="007C0A30" w:rsidRDefault="007C0A30" w:rsidP="007C0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14:paraId="242CF450" w14:textId="77777777" w:rsidR="007C0A30" w:rsidRDefault="007C0A30" w:rsidP="007C0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</w:tcPr>
          <w:p w14:paraId="6BA56984" w14:textId="77777777" w:rsidR="007C0A30" w:rsidRDefault="007C0A30" w:rsidP="007C0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0A30" w14:paraId="1C603329" w14:textId="77777777" w:rsidTr="002D2C8A">
        <w:trPr>
          <w:trHeight w:val="454"/>
          <w:jc w:val="center"/>
        </w:trPr>
        <w:tc>
          <w:tcPr>
            <w:tcW w:w="1953" w:type="dxa"/>
          </w:tcPr>
          <w:p w14:paraId="6A0A3C76" w14:textId="5ACB092D" w:rsidR="007C0A30" w:rsidRDefault="007C0A30" w:rsidP="007C0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997">
              <w:rPr>
                <w:rFonts w:ascii="Times New Roman" w:hAnsi="Times New Roman" w:cs="Times New Roman"/>
                <w:sz w:val="28"/>
                <w:szCs w:val="28"/>
              </w:rPr>
              <w:t xml:space="preserve">Лин. судья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E39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39" w:type="dxa"/>
          </w:tcPr>
          <w:p w14:paraId="25BE5EF9" w14:textId="77777777" w:rsidR="007C0A30" w:rsidRDefault="007C0A30" w:rsidP="007C0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8" w:type="dxa"/>
          </w:tcPr>
          <w:p w14:paraId="134E43B6" w14:textId="77777777" w:rsidR="007C0A30" w:rsidRDefault="007C0A30" w:rsidP="007C0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14:paraId="3C885B02" w14:textId="77777777" w:rsidR="007C0A30" w:rsidRDefault="007C0A30" w:rsidP="007C0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</w:tcPr>
          <w:p w14:paraId="561836EA" w14:textId="77777777" w:rsidR="007C0A30" w:rsidRDefault="007C0A30" w:rsidP="007C0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0A30" w14:paraId="5E5E61D1" w14:textId="77777777" w:rsidTr="002D2C8A">
        <w:trPr>
          <w:trHeight w:val="454"/>
          <w:jc w:val="center"/>
        </w:trPr>
        <w:tc>
          <w:tcPr>
            <w:tcW w:w="1953" w:type="dxa"/>
          </w:tcPr>
          <w:p w14:paraId="31976597" w14:textId="3F8C4F37" w:rsidR="007C0A30" w:rsidRDefault="007C0A30" w:rsidP="007C0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997">
              <w:rPr>
                <w:rFonts w:ascii="Times New Roman" w:hAnsi="Times New Roman" w:cs="Times New Roman"/>
                <w:sz w:val="28"/>
                <w:szCs w:val="28"/>
              </w:rPr>
              <w:t xml:space="preserve">Лин. судья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E39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39" w:type="dxa"/>
          </w:tcPr>
          <w:p w14:paraId="18212674" w14:textId="77777777" w:rsidR="007C0A30" w:rsidRDefault="007C0A30" w:rsidP="007C0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8" w:type="dxa"/>
          </w:tcPr>
          <w:p w14:paraId="4ACCE663" w14:textId="77777777" w:rsidR="007C0A30" w:rsidRDefault="007C0A30" w:rsidP="007C0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14:paraId="31AF5149" w14:textId="77777777" w:rsidR="007C0A30" w:rsidRDefault="007C0A30" w:rsidP="007C0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</w:tcPr>
          <w:p w14:paraId="2DCE37E2" w14:textId="77777777" w:rsidR="007C0A30" w:rsidRDefault="007C0A30" w:rsidP="007C0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0A30" w14:paraId="38F5E0DF" w14:textId="77777777" w:rsidTr="002D2C8A">
        <w:trPr>
          <w:trHeight w:val="454"/>
          <w:jc w:val="center"/>
        </w:trPr>
        <w:tc>
          <w:tcPr>
            <w:tcW w:w="1953" w:type="dxa"/>
          </w:tcPr>
          <w:p w14:paraId="65DB6863" w14:textId="7D3E88AB" w:rsidR="007C0A30" w:rsidRDefault="007C0A30" w:rsidP="007C0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997">
              <w:rPr>
                <w:rFonts w:ascii="Times New Roman" w:hAnsi="Times New Roman" w:cs="Times New Roman"/>
                <w:sz w:val="28"/>
                <w:szCs w:val="28"/>
              </w:rPr>
              <w:t xml:space="preserve">Лин. судья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E39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39" w:type="dxa"/>
          </w:tcPr>
          <w:p w14:paraId="2D409986" w14:textId="77777777" w:rsidR="007C0A30" w:rsidRDefault="007C0A30" w:rsidP="007C0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8" w:type="dxa"/>
          </w:tcPr>
          <w:p w14:paraId="224E7150" w14:textId="77777777" w:rsidR="007C0A30" w:rsidRDefault="007C0A30" w:rsidP="007C0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14:paraId="365DD66A" w14:textId="77777777" w:rsidR="007C0A30" w:rsidRDefault="007C0A30" w:rsidP="007C0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</w:tcPr>
          <w:p w14:paraId="48F77DDE" w14:textId="77777777" w:rsidR="007C0A30" w:rsidRDefault="007C0A30" w:rsidP="007C0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0A30" w14:paraId="098A8B55" w14:textId="77777777" w:rsidTr="002D2C8A">
        <w:trPr>
          <w:trHeight w:val="454"/>
          <w:jc w:val="center"/>
        </w:trPr>
        <w:tc>
          <w:tcPr>
            <w:tcW w:w="1953" w:type="dxa"/>
          </w:tcPr>
          <w:p w14:paraId="4BC08AB3" w14:textId="2B70B4C4" w:rsidR="007C0A30" w:rsidRDefault="007C0A30" w:rsidP="007C0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997">
              <w:rPr>
                <w:rFonts w:ascii="Times New Roman" w:hAnsi="Times New Roman" w:cs="Times New Roman"/>
                <w:sz w:val="28"/>
                <w:szCs w:val="28"/>
              </w:rPr>
              <w:t xml:space="preserve">Лин. судья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E39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39" w:type="dxa"/>
          </w:tcPr>
          <w:p w14:paraId="3495DE01" w14:textId="77777777" w:rsidR="007C0A30" w:rsidRDefault="007C0A30" w:rsidP="007C0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8" w:type="dxa"/>
          </w:tcPr>
          <w:p w14:paraId="74729232" w14:textId="77777777" w:rsidR="007C0A30" w:rsidRDefault="007C0A30" w:rsidP="007C0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14:paraId="6A5F6D17" w14:textId="77777777" w:rsidR="007C0A30" w:rsidRDefault="007C0A30" w:rsidP="007C0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</w:tcPr>
          <w:p w14:paraId="69E8FEF8" w14:textId="77777777" w:rsidR="007C0A30" w:rsidRDefault="007C0A30" w:rsidP="007C0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0A30" w14:paraId="1B52CEB8" w14:textId="77777777" w:rsidTr="002D2C8A">
        <w:trPr>
          <w:trHeight w:val="454"/>
          <w:jc w:val="center"/>
        </w:trPr>
        <w:tc>
          <w:tcPr>
            <w:tcW w:w="1953" w:type="dxa"/>
          </w:tcPr>
          <w:p w14:paraId="230FF174" w14:textId="55995614" w:rsidR="007C0A30" w:rsidRDefault="007C0A30" w:rsidP="007C0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997">
              <w:rPr>
                <w:rFonts w:ascii="Times New Roman" w:hAnsi="Times New Roman" w:cs="Times New Roman"/>
                <w:sz w:val="28"/>
                <w:szCs w:val="28"/>
              </w:rPr>
              <w:t xml:space="preserve">Лин. судья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E39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39" w:type="dxa"/>
          </w:tcPr>
          <w:p w14:paraId="35AEC41C" w14:textId="77777777" w:rsidR="007C0A30" w:rsidRDefault="007C0A30" w:rsidP="007C0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8" w:type="dxa"/>
          </w:tcPr>
          <w:p w14:paraId="0CA63F44" w14:textId="77777777" w:rsidR="007C0A30" w:rsidRDefault="007C0A30" w:rsidP="007C0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14:paraId="60D5C60E" w14:textId="77777777" w:rsidR="007C0A30" w:rsidRDefault="007C0A30" w:rsidP="007C0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</w:tcPr>
          <w:p w14:paraId="041BE354" w14:textId="77777777" w:rsidR="007C0A30" w:rsidRDefault="007C0A30" w:rsidP="007C0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0A30" w14:paraId="55D21FF9" w14:textId="77777777" w:rsidTr="002D2C8A">
        <w:trPr>
          <w:trHeight w:val="454"/>
          <w:jc w:val="center"/>
        </w:trPr>
        <w:tc>
          <w:tcPr>
            <w:tcW w:w="1953" w:type="dxa"/>
          </w:tcPr>
          <w:p w14:paraId="6562B3CB" w14:textId="5EC9C137" w:rsidR="007C0A30" w:rsidRPr="009E3997" w:rsidRDefault="007C0A30" w:rsidP="007C0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D44">
              <w:rPr>
                <w:rFonts w:ascii="Times New Roman" w:hAnsi="Times New Roman" w:cs="Times New Roman"/>
                <w:sz w:val="28"/>
                <w:szCs w:val="28"/>
              </w:rPr>
              <w:t xml:space="preserve">Лин. судья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94D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39" w:type="dxa"/>
          </w:tcPr>
          <w:p w14:paraId="169859C6" w14:textId="77777777" w:rsidR="007C0A30" w:rsidRDefault="007C0A30" w:rsidP="007C0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8" w:type="dxa"/>
          </w:tcPr>
          <w:p w14:paraId="6DB8D166" w14:textId="77777777" w:rsidR="007C0A30" w:rsidRDefault="007C0A30" w:rsidP="007C0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14:paraId="66463967" w14:textId="77777777" w:rsidR="007C0A30" w:rsidRDefault="007C0A30" w:rsidP="007C0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</w:tcPr>
          <w:p w14:paraId="2F150E4B" w14:textId="77777777" w:rsidR="007C0A30" w:rsidRDefault="007C0A30" w:rsidP="007C0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0A30" w14:paraId="785E1153" w14:textId="77777777" w:rsidTr="002D2C8A">
        <w:trPr>
          <w:trHeight w:val="454"/>
          <w:jc w:val="center"/>
        </w:trPr>
        <w:tc>
          <w:tcPr>
            <w:tcW w:w="1953" w:type="dxa"/>
          </w:tcPr>
          <w:p w14:paraId="29D294D9" w14:textId="73951D68" w:rsidR="007C0A30" w:rsidRPr="009E3997" w:rsidRDefault="007C0A30" w:rsidP="007C0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D44">
              <w:rPr>
                <w:rFonts w:ascii="Times New Roman" w:hAnsi="Times New Roman" w:cs="Times New Roman"/>
                <w:sz w:val="28"/>
                <w:szCs w:val="28"/>
              </w:rPr>
              <w:t xml:space="preserve">Лин. судья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94D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39" w:type="dxa"/>
          </w:tcPr>
          <w:p w14:paraId="0EA50348" w14:textId="77777777" w:rsidR="007C0A30" w:rsidRDefault="007C0A30" w:rsidP="007C0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8" w:type="dxa"/>
          </w:tcPr>
          <w:p w14:paraId="6B7B8857" w14:textId="77777777" w:rsidR="007C0A30" w:rsidRDefault="007C0A30" w:rsidP="007C0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14:paraId="7D2A71BB" w14:textId="77777777" w:rsidR="007C0A30" w:rsidRDefault="007C0A30" w:rsidP="007C0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</w:tcPr>
          <w:p w14:paraId="605A0426" w14:textId="77777777" w:rsidR="007C0A30" w:rsidRDefault="007C0A30" w:rsidP="007C0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0A30" w14:paraId="61C34506" w14:textId="77777777" w:rsidTr="002D2C8A">
        <w:trPr>
          <w:trHeight w:val="454"/>
          <w:jc w:val="center"/>
        </w:trPr>
        <w:tc>
          <w:tcPr>
            <w:tcW w:w="1953" w:type="dxa"/>
          </w:tcPr>
          <w:p w14:paraId="1DD2E28D" w14:textId="11E14F08" w:rsidR="007C0A30" w:rsidRPr="009E3997" w:rsidRDefault="007C0A30" w:rsidP="007C0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D44">
              <w:rPr>
                <w:rFonts w:ascii="Times New Roman" w:hAnsi="Times New Roman" w:cs="Times New Roman"/>
                <w:sz w:val="28"/>
                <w:szCs w:val="28"/>
              </w:rPr>
              <w:t xml:space="preserve">Лин. судья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994D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39" w:type="dxa"/>
          </w:tcPr>
          <w:p w14:paraId="3E4A009B" w14:textId="77777777" w:rsidR="007C0A30" w:rsidRDefault="007C0A30" w:rsidP="007C0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8" w:type="dxa"/>
          </w:tcPr>
          <w:p w14:paraId="38061BCB" w14:textId="77777777" w:rsidR="007C0A30" w:rsidRDefault="007C0A30" w:rsidP="007C0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14:paraId="5D64FA49" w14:textId="77777777" w:rsidR="007C0A30" w:rsidRDefault="007C0A30" w:rsidP="007C0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</w:tcPr>
          <w:p w14:paraId="05E29D90" w14:textId="77777777" w:rsidR="007C0A30" w:rsidRDefault="007C0A30" w:rsidP="007C0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0A30" w14:paraId="1F39BFBD" w14:textId="77777777" w:rsidTr="002D2C8A">
        <w:trPr>
          <w:trHeight w:val="454"/>
          <w:jc w:val="center"/>
        </w:trPr>
        <w:tc>
          <w:tcPr>
            <w:tcW w:w="1953" w:type="dxa"/>
          </w:tcPr>
          <w:p w14:paraId="5EC233B9" w14:textId="0D232612" w:rsidR="007C0A30" w:rsidRPr="009E3997" w:rsidRDefault="007C0A30" w:rsidP="007C0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D44">
              <w:rPr>
                <w:rFonts w:ascii="Times New Roman" w:hAnsi="Times New Roman" w:cs="Times New Roman"/>
                <w:sz w:val="28"/>
                <w:szCs w:val="28"/>
              </w:rPr>
              <w:t xml:space="preserve">Лин. судья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039" w:type="dxa"/>
          </w:tcPr>
          <w:p w14:paraId="5B47170C" w14:textId="77777777" w:rsidR="007C0A30" w:rsidRDefault="007C0A30" w:rsidP="007C0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8" w:type="dxa"/>
          </w:tcPr>
          <w:p w14:paraId="514C1534" w14:textId="77777777" w:rsidR="007C0A30" w:rsidRDefault="007C0A30" w:rsidP="007C0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14:paraId="6ED650AB" w14:textId="77777777" w:rsidR="007C0A30" w:rsidRDefault="007C0A30" w:rsidP="007C0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</w:tcPr>
          <w:p w14:paraId="2EE195BA" w14:textId="77777777" w:rsidR="007C0A30" w:rsidRDefault="007C0A30" w:rsidP="007C0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0A30" w14:paraId="3A5F4ABD" w14:textId="77777777" w:rsidTr="002D2C8A">
        <w:trPr>
          <w:trHeight w:val="454"/>
          <w:jc w:val="center"/>
        </w:trPr>
        <w:tc>
          <w:tcPr>
            <w:tcW w:w="1953" w:type="dxa"/>
          </w:tcPr>
          <w:p w14:paraId="35A35562" w14:textId="77777777" w:rsidR="007C0A30" w:rsidRPr="009E3997" w:rsidRDefault="007C0A30" w:rsidP="007C0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14:paraId="560F7049" w14:textId="77777777" w:rsidR="007C0A30" w:rsidRDefault="007C0A30" w:rsidP="007C0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8" w:type="dxa"/>
          </w:tcPr>
          <w:p w14:paraId="295378A3" w14:textId="77777777" w:rsidR="007C0A30" w:rsidRDefault="007C0A30" w:rsidP="007C0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14:paraId="0247D013" w14:textId="77777777" w:rsidR="007C0A30" w:rsidRDefault="007C0A30" w:rsidP="007C0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</w:tcPr>
          <w:p w14:paraId="180607A0" w14:textId="77777777" w:rsidR="007C0A30" w:rsidRDefault="007C0A30" w:rsidP="007C0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0A30" w14:paraId="0BD22389" w14:textId="77777777" w:rsidTr="002D2C8A">
        <w:trPr>
          <w:trHeight w:val="454"/>
          <w:jc w:val="center"/>
        </w:trPr>
        <w:tc>
          <w:tcPr>
            <w:tcW w:w="1953" w:type="dxa"/>
          </w:tcPr>
          <w:p w14:paraId="7E3D9B3C" w14:textId="5FC121CD" w:rsidR="007C0A30" w:rsidRPr="009E3997" w:rsidRDefault="007C0A30" w:rsidP="007C0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Тех. Судья 1</w:t>
            </w:r>
          </w:p>
        </w:tc>
        <w:tc>
          <w:tcPr>
            <w:tcW w:w="2039" w:type="dxa"/>
          </w:tcPr>
          <w:p w14:paraId="1C793DCB" w14:textId="77777777" w:rsidR="007C0A30" w:rsidRDefault="007C0A30" w:rsidP="007C0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8" w:type="dxa"/>
          </w:tcPr>
          <w:p w14:paraId="724444EC" w14:textId="77777777" w:rsidR="007C0A30" w:rsidRDefault="007C0A30" w:rsidP="007C0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14:paraId="40150A12" w14:textId="77777777" w:rsidR="007C0A30" w:rsidRDefault="007C0A30" w:rsidP="007C0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</w:tcPr>
          <w:p w14:paraId="02302398" w14:textId="77777777" w:rsidR="007C0A30" w:rsidRDefault="007C0A30" w:rsidP="007C0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0A30" w14:paraId="6A3DB5E9" w14:textId="77777777" w:rsidTr="002D2C8A">
        <w:trPr>
          <w:trHeight w:val="454"/>
          <w:jc w:val="center"/>
        </w:trPr>
        <w:tc>
          <w:tcPr>
            <w:tcW w:w="1953" w:type="dxa"/>
          </w:tcPr>
          <w:p w14:paraId="6EC3F9A8" w14:textId="385EA75D" w:rsidR="007C0A30" w:rsidRPr="009E3997" w:rsidRDefault="007C0A30" w:rsidP="007C0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3CA">
              <w:rPr>
                <w:rFonts w:ascii="Times New Roman" w:hAnsi="Times New Roman" w:cs="Times New Roman"/>
                <w:sz w:val="28"/>
                <w:szCs w:val="28"/>
              </w:rPr>
              <w:t xml:space="preserve">Тех. Судья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39" w:type="dxa"/>
          </w:tcPr>
          <w:p w14:paraId="6F4D8BAD" w14:textId="77777777" w:rsidR="007C0A30" w:rsidRDefault="007C0A30" w:rsidP="007C0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8" w:type="dxa"/>
          </w:tcPr>
          <w:p w14:paraId="0CF4708D" w14:textId="77777777" w:rsidR="007C0A30" w:rsidRDefault="007C0A30" w:rsidP="007C0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14:paraId="188E78B6" w14:textId="77777777" w:rsidR="007C0A30" w:rsidRDefault="007C0A30" w:rsidP="007C0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</w:tcPr>
          <w:p w14:paraId="2CB9AD65" w14:textId="77777777" w:rsidR="007C0A30" w:rsidRDefault="007C0A30" w:rsidP="007C0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0A30" w14:paraId="0A6E4725" w14:textId="77777777" w:rsidTr="002D2C8A">
        <w:trPr>
          <w:trHeight w:val="454"/>
          <w:jc w:val="center"/>
        </w:trPr>
        <w:tc>
          <w:tcPr>
            <w:tcW w:w="1953" w:type="dxa"/>
          </w:tcPr>
          <w:p w14:paraId="34CEA159" w14:textId="2247669D" w:rsidR="007C0A30" w:rsidRPr="009E3997" w:rsidRDefault="007C0A30" w:rsidP="007C0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3CA">
              <w:rPr>
                <w:rFonts w:ascii="Times New Roman" w:hAnsi="Times New Roman" w:cs="Times New Roman"/>
                <w:sz w:val="28"/>
                <w:szCs w:val="28"/>
              </w:rPr>
              <w:t xml:space="preserve">Тех. Судья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39" w:type="dxa"/>
          </w:tcPr>
          <w:p w14:paraId="76109C16" w14:textId="77777777" w:rsidR="007C0A30" w:rsidRDefault="007C0A30" w:rsidP="007C0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8" w:type="dxa"/>
          </w:tcPr>
          <w:p w14:paraId="7640E024" w14:textId="77777777" w:rsidR="007C0A30" w:rsidRDefault="007C0A30" w:rsidP="007C0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14:paraId="31E3B180" w14:textId="77777777" w:rsidR="007C0A30" w:rsidRDefault="007C0A30" w:rsidP="007C0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</w:tcPr>
          <w:p w14:paraId="071D4F0D" w14:textId="77777777" w:rsidR="007C0A30" w:rsidRDefault="007C0A30" w:rsidP="007C0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0A30" w14:paraId="3AA5D377" w14:textId="77777777" w:rsidTr="002D2C8A">
        <w:trPr>
          <w:trHeight w:val="454"/>
          <w:jc w:val="center"/>
        </w:trPr>
        <w:tc>
          <w:tcPr>
            <w:tcW w:w="1953" w:type="dxa"/>
          </w:tcPr>
          <w:p w14:paraId="76094900" w14:textId="77777777" w:rsidR="007C0A30" w:rsidRPr="009E3997" w:rsidRDefault="007C0A30" w:rsidP="007C0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14:paraId="5D42711F" w14:textId="77777777" w:rsidR="007C0A30" w:rsidRDefault="007C0A30" w:rsidP="007C0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8" w:type="dxa"/>
          </w:tcPr>
          <w:p w14:paraId="58FA904C" w14:textId="77777777" w:rsidR="007C0A30" w:rsidRDefault="007C0A30" w:rsidP="007C0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14:paraId="1F7E8BE1" w14:textId="77777777" w:rsidR="007C0A30" w:rsidRDefault="007C0A30" w:rsidP="007C0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</w:tcPr>
          <w:p w14:paraId="54C8E92A" w14:textId="77777777" w:rsidR="007C0A30" w:rsidRDefault="007C0A30" w:rsidP="007C0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0A30" w14:paraId="4BA2F75C" w14:textId="77777777" w:rsidTr="002D2C8A">
        <w:trPr>
          <w:trHeight w:val="454"/>
          <w:jc w:val="center"/>
        </w:trPr>
        <w:tc>
          <w:tcPr>
            <w:tcW w:w="1953" w:type="dxa"/>
          </w:tcPr>
          <w:p w14:paraId="1E56E7FF" w14:textId="68D0C210" w:rsidR="007C0A30" w:rsidRPr="009E3997" w:rsidRDefault="007C0A30" w:rsidP="007C0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Гл. сек</w:t>
            </w:r>
          </w:p>
        </w:tc>
        <w:tc>
          <w:tcPr>
            <w:tcW w:w="2039" w:type="dxa"/>
          </w:tcPr>
          <w:p w14:paraId="070EE800" w14:textId="77777777" w:rsidR="007C0A30" w:rsidRDefault="007C0A30" w:rsidP="007C0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8" w:type="dxa"/>
          </w:tcPr>
          <w:p w14:paraId="61E6EA9D" w14:textId="77777777" w:rsidR="007C0A30" w:rsidRDefault="007C0A30" w:rsidP="007C0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14:paraId="72C38616" w14:textId="77777777" w:rsidR="007C0A30" w:rsidRDefault="007C0A30" w:rsidP="007C0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</w:tcPr>
          <w:p w14:paraId="51FC0043" w14:textId="77777777" w:rsidR="007C0A30" w:rsidRDefault="007C0A30" w:rsidP="007C0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0A30" w14:paraId="410C2F08" w14:textId="77777777" w:rsidTr="002D2C8A">
        <w:trPr>
          <w:trHeight w:val="454"/>
          <w:jc w:val="center"/>
        </w:trPr>
        <w:tc>
          <w:tcPr>
            <w:tcW w:w="1953" w:type="dxa"/>
          </w:tcPr>
          <w:p w14:paraId="30C6D86E" w14:textId="62CC8A1E" w:rsidR="007C0A30" w:rsidRPr="009E3997" w:rsidRDefault="007C0A30" w:rsidP="007C0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гл. сек</w:t>
            </w:r>
          </w:p>
        </w:tc>
        <w:tc>
          <w:tcPr>
            <w:tcW w:w="2039" w:type="dxa"/>
          </w:tcPr>
          <w:p w14:paraId="5769C33C" w14:textId="77777777" w:rsidR="007C0A30" w:rsidRDefault="007C0A30" w:rsidP="007C0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8" w:type="dxa"/>
          </w:tcPr>
          <w:p w14:paraId="0F73B562" w14:textId="77777777" w:rsidR="007C0A30" w:rsidRDefault="007C0A30" w:rsidP="007C0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14:paraId="6502293F" w14:textId="77777777" w:rsidR="007C0A30" w:rsidRDefault="007C0A30" w:rsidP="007C0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</w:tcPr>
          <w:p w14:paraId="1EF53C04" w14:textId="77777777" w:rsidR="007C0A30" w:rsidRDefault="007C0A30" w:rsidP="007C0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0A30" w14:paraId="13E08021" w14:textId="77777777" w:rsidTr="002D2C8A">
        <w:trPr>
          <w:trHeight w:val="454"/>
          <w:jc w:val="center"/>
        </w:trPr>
        <w:tc>
          <w:tcPr>
            <w:tcW w:w="1953" w:type="dxa"/>
          </w:tcPr>
          <w:p w14:paraId="4AD2450D" w14:textId="53E678D8" w:rsidR="007C0A30" w:rsidRPr="009E3997" w:rsidRDefault="007C0A30" w:rsidP="007C0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гл. сек</w:t>
            </w:r>
          </w:p>
        </w:tc>
        <w:tc>
          <w:tcPr>
            <w:tcW w:w="2039" w:type="dxa"/>
          </w:tcPr>
          <w:p w14:paraId="7FAFEF3E" w14:textId="77777777" w:rsidR="007C0A30" w:rsidRDefault="007C0A30" w:rsidP="007C0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8" w:type="dxa"/>
          </w:tcPr>
          <w:p w14:paraId="1B7A1077" w14:textId="77777777" w:rsidR="007C0A30" w:rsidRDefault="007C0A30" w:rsidP="007C0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14:paraId="34D67149" w14:textId="77777777" w:rsidR="007C0A30" w:rsidRDefault="007C0A30" w:rsidP="007C0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</w:tcPr>
          <w:p w14:paraId="21C4BF02" w14:textId="77777777" w:rsidR="007C0A30" w:rsidRDefault="007C0A30" w:rsidP="007C0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591" w14:paraId="0D7AFF87" w14:textId="77777777" w:rsidTr="00FB7591">
        <w:trPr>
          <w:trHeight w:val="454"/>
          <w:jc w:val="center"/>
        </w:trPr>
        <w:tc>
          <w:tcPr>
            <w:tcW w:w="1953" w:type="dxa"/>
          </w:tcPr>
          <w:p w14:paraId="04DC9404" w14:textId="42A99C15" w:rsidR="00FB7591" w:rsidRDefault="00FB7591" w:rsidP="007C0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Секретари</w:t>
            </w:r>
          </w:p>
        </w:tc>
        <w:tc>
          <w:tcPr>
            <w:tcW w:w="2039" w:type="dxa"/>
          </w:tcPr>
          <w:p w14:paraId="1D2709BD" w14:textId="77777777" w:rsidR="00FB7591" w:rsidRDefault="00FB7591" w:rsidP="007C0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8" w:type="dxa"/>
          </w:tcPr>
          <w:p w14:paraId="7DAD588B" w14:textId="77777777" w:rsidR="00FB7591" w:rsidRDefault="00FB7591" w:rsidP="007C0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14:paraId="7E2AD83C" w14:textId="77777777" w:rsidR="00FB7591" w:rsidRDefault="00FB7591" w:rsidP="007C0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</w:tcPr>
          <w:p w14:paraId="4CB66CDC" w14:textId="77777777" w:rsidR="00FB7591" w:rsidRDefault="00FB7591" w:rsidP="007C0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0A30" w14:paraId="31BCE9FE" w14:textId="77777777" w:rsidTr="002D2C8A">
        <w:trPr>
          <w:trHeight w:val="454"/>
          <w:jc w:val="center"/>
        </w:trPr>
        <w:tc>
          <w:tcPr>
            <w:tcW w:w="1953" w:type="dxa"/>
          </w:tcPr>
          <w:p w14:paraId="7CA4B3F1" w14:textId="77777777" w:rsidR="007C0A30" w:rsidRPr="009E3997" w:rsidRDefault="007C0A30" w:rsidP="007C0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14:paraId="55982474" w14:textId="77777777" w:rsidR="007C0A30" w:rsidRDefault="007C0A30" w:rsidP="007C0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8" w:type="dxa"/>
          </w:tcPr>
          <w:p w14:paraId="48BB5261" w14:textId="77777777" w:rsidR="007C0A30" w:rsidRDefault="007C0A30" w:rsidP="007C0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14:paraId="55541DB7" w14:textId="77777777" w:rsidR="007C0A30" w:rsidRDefault="007C0A30" w:rsidP="007C0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</w:tcPr>
          <w:p w14:paraId="1704E474" w14:textId="77777777" w:rsidR="007C0A30" w:rsidRDefault="007C0A30" w:rsidP="007C0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0A30" w14:paraId="27F9D662" w14:textId="77777777" w:rsidTr="002D2C8A">
        <w:trPr>
          <w:trHeight w:val="454"/>
          <w:jc w:val="center"/>
        </w:trPr>
        <w:tc>
          <w:tcPr>
            <w:tcW w:w="1953" w:type="dxa"/>
          </w:tcPr>
          <w:p w14:paraId="3393F973" w14:textId="3C4CC9B9" w:rsidR="007C0A30" w:rsidRPr="009E3997" w:rsidRDefault="007C0A30" w:rsidP="007C0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гл. судьи</w:t>
            </w:r>
          </w:p>
        </w:tc>
        <w:tc>
          <w:tcPr>
            <w:tcW w:w="2039" w:type="dxa"/>
          </w:tcPr>
          <w:p w14:paraId="4ED57A22" w14:textId="77777777" w:rsidR="007C0A30" w:rsidRDefault="007C0A30" w:rsidP="007C0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8" w:type="dxa"/>
          </w:tcPr>
          <w:p w14:paraId="6EBB3D85" w14:textId="77777777" w:rsidR="007C0A30" w:rsidRDefault="007C0A30" w:rsidP="007C0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14:paraId="203408FC" w14:textId="77777777" w:rsidR="007C0A30" w:rsidRDefault="007C0A30" w:rsidP="007C0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</w:tcPr>
          <w:p w14:paraId="07497428" w14:textId="77777777" w:rsidR="007C0A30" w:rsidRDefault="007C0A30" w:rsidP="007C0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0A30" w14:paraId="3B0408CE" w14:textId="77777777" w:rsidTr="002D2C8A">
        <w:trPr>
          <w:trHeight w:val="454"/>
          <w:jc w:val="center"/>
        </w:trPr>
        <w:tc>
          <w:tcPr>
            <w:tcW w:w="1953" w:type="dxa"/>
          </w:tcPr>
          <w:p w14:paraId="46EA43C9" w14:textId="2DA823E8" w:rsidR="007C0A30" w:rsidRPr="009E3997" w:rsidRDefault="007C0A30" w:rsidP="007C0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гл. судьи</w:t>
            </w:r>
          </w:p>
        </w:tc>
        <w:tc>
          <w:tcPr>
            <w:tcW w:w="2039" w:type="dxa"/>
          </w:tcPr>
          <w:p w14:paraId="243744FF" w14:textId="77777777" w:rsidR="007C0A30" w:rsidRDefault="007C0A30" w:rsidP="007C0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8" w:type="dxa"/>
          </w:tcPr>
          <w:p w14:paraId="775EAF58" w14:textId="77777777" w:rsidR="007C0A30" w:rsidRDefault="007C0A30" w:rsidP="007C0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14:paraId="0679B277" w14:textId="77777777" w:rsidR="007C0A30" w:rsidRDefault="007C0A30" w:rsidP="007C0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</w:tcPr>
          <w:p w14:paraId="05C03D80" w14:textId="77777777" w:rsidR="007C0A30" w:rsidRDefault="007C0A30" w:rsidP="007C0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D075DD3" w14:textId="77777777" w:rsidR="00D169BB" w:rsidRDefault="00D169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7C8687A" w14:textId="576D1E7A" w:rsidR="00B754EE" w:rsidRPr="00B754EE" w:rsidRDefault="00B754EE" w:rsidP="00B754EE">
      <w:pPr>
        <w:ind w:left="7797"/>
        <w:rPr>
          <w:rFonts w:ascii="Times New Roman" w:hAnsi="Times New Roman" w:cs="Times New Roman"/>
          <w:sz w:val="28"/>
          <w:szCs w:val="28"/>
        </w:rPr>
      </w:pPr>
      <w:r w:rsidRPr="00B754E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14:paraId="5E5D0116" w14:textId="77777777" w:rsidR="00B754EE" w:rsidRDefault="00B754EE" w:rsidP="00B754EE">
      <w:pPr>
        <w:ind w:left="7797"/>
        <w:rPr>
          <w:rFonts w:ascii="Times New Roman" w:hAnsi="Times New Roman" w:cs="Times New Roman"/>
          <w:sz w:val="28"/>
          <w:szCs w:val="28"/>
        </w:rPr>
      </w:pPr>
      <w:r w:rsidRPr="00B754EE">
        <w:rPr>
          <w:rFonts w:ascii="Times New Roman" w:hAnsi="Times New Roman" w:cs="Times New Roman"/>
          <w:sz w:val="28"/>
          <w:szCs w:val="28"/>
        </w:rPr>
        <w:t xml:space="preserve">к Регламенту </w:t>
      </w:r>
    </w:p>
    <w:p w14:paraId="34BB57EE" w14:textId="77777777" w:rsidR="00E74607" w:rsidRDefault="00E74607" w:rsidP="007C0A30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970" w:type="dxa"/>
        <w:jc w:val="center"/>
        <w:tblLook w:val="04A0" w:firstRow="1" w:lastRow="0" w:firstColumn="1" w:lastColumn="0" w:noHBand="0" w:noVBand="1"/>
      </w:tblPr>
      <w:tblGrid>
        <w:gridCol w:w="2064"/>
        <w:gridCol w:w="1951"/>
        <w:gridCol w:w="2226"/>
        <w:gridCol w:w="2262"/>
        <w:gridCol w:w="2467"/>
      </w:tblGrid>
      <w:tr w:rsidR="007C0A30" w14:paraId="722A92E9" w14:textId="77777777" w:rsidTr="002D2C8A">
        <w:trPr>
          <w:jc w:val="center"/>
        </w:trPr>
        <w:tc>
          <w:tcPr>
            <w:tcW w:w="2064" w:type="dxa"/>
          </w:tcPr>
          <w:p w14:paraId="7EF48B36" w14:textId="77777777" w:rsidR="007C0A30" w:rsidRDefault="007C0A30" w:rsidP="00504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1951" w:type="dxa"/>
          </w:tcPr>
          <w:p w14:paraId="068DA283" w14:textId="77777777" w:rsidR="007C0A30" w:rsidRDefault="007C0A30" w:rsidP="00504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судьи</w:t>
            </w:r>
          </w:p>
        </w:tc>
        <w:tc>
          <w:tcPr>
            <w:tcW w:w="2226" w:type="dxa"/>
          </w:tcPr>
          <w:p w14:paraId="02A033DD" w14:textId="0573D1CA" w:rsidR="007C0A30" w:rsidRDefault="007C0A30" w:rsidP="00504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Существенные ошибки</w:t>
            </w:r>
            <w:r w:rsidR="00E74607">
              <w:rPr>
                <w:rFonts w:ascii="Times New Roman" w:hAnsi="Times New Roman" w:cs="Times New Roman"/>
                <w:sz w:val="28"/>
                <w:szCs w:val="28"/>
              </w:rPr>
              <w:t xml:space="preserve"> (кол-во)</w:t>
            </w:r>
          </w:p>
        </w:tc>
        <w:tc>
          <w:tcPr>
            <w:tcW w:w="2262" w:type="dxa"/>
          </w:tcPr>
          <w:p w14:paraId="56F26892" w14:textId="607BC803" w:rsidR="007C0A30" w:rsidRDefault="007C0A30" w:rsidP="00504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Несущественные ошибки</w:t>
            </w:r>
            <w:r w:rsidR="00E74607">
              <w:rPr>
                <w:rFonts w:ascii="Times New Roman" w:hAnsi="Times New Roman" w:cs="Times New Roman"/>
                <w:sz w:val="28"/>
                <w:szCs w:val="28"/>
              </w:rPr>
              <w:t xml:space="preserve"> (кол-во)</w:t>
            </w:r>
          </w:p>
        </w:tc>
        <w:tc>
          <w:tcPr>
            <w:tcW w:w="2467" w:type="dxa"/>
          </w:tcPr>
          <w:p w14:paraId="2CA2873A" w14:textId="568ECBF5" w:rsidR="007C0A30" w:rsidRDefault="00247B36" w:rsidP="00504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Рекомендуемая оценка </w:t>
            </w:r>
          </w:p>
        </w:tc>
      </w:tr>
      <w:tr w:rsidR="007C0A30" w14:paraId="4BD9A48F" w14:textId="77777777" w:rsidTr="002D2C8A">
        <w:trPr>
          <w:trHeight w:val="510"/>
          <w:jc w:val="center"/>
        </w:trPr>
        <w:tc>
          <w:tcPr>
            <w:tcW w:w="2064" w:type="dxa"/>
          </w:tcPr>
          <w:p w14:paraId="6652E27D" w14:textId="77777777" w:rsidR="007C0A30" w:rsidRDefault="007C0A30" w:rsidP="00504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Лин. судья 1.</w:t>
            </w:r>
          </w:p>
        </w:tc>
        <w:tc>
          <w:tcPr>
            <w:tcW w:w="1951" w:type="dxa"/>
          </w:tcPr>
          <w:p w14:paraId="14C7BA57" w14:textId="77777777" w:rsidR="007C0A30" w:rsidRDefault="007C0A30" w:rsidP="00504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6" w:type="dxa"/>
          </w:tcPr>
          <w:p w14:paraId="4D4468C8" w14:textId="77777777" w:rsidR="007C0A30" w:rsidRDefault="007C0A30" w:rsidP="00504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14:paraId="54749DF1" w14:textId="77777777" w:rsidR="007C0A30" w:rsidRDefault="007C0A30" w:rsidP="00504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7" w:type="dxa"/>
          </w:tcPr>
          <w:p w14:paraId="18DC05DD" w14:textId="77777777" w:rsidR="007C0A30" w:rsidRDefault="007C0A30" w:rsidP="00504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0A30" w14:paraId="68DFB132" w14:textId="77777777" w:rsidTr="002D2C8A">
        <w:trPr>
          <w:trHeight w:val="510"/>
          <w:jc w:val="center"/>
        </w:trPr>
        <w:tc>
          <w:tcPr>
            <w:tcW w:w="2064" w:type="dxa"/>
          </w:tcPr>
          <w:p w14:paraId="778AE168" w14:textId="77777777" w:rsidR="007C0A30" w:rsidRDefault="007C0A30" w:rsidP="00504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997">
              <w:rPr>
                <w:rFonts w:ascii="Times New Roman" w:hAnsi="Times New Roman" w:cs="Times New Roman"/>
                <w:sz w:val="28"/>
                <w:szCs w:val="28"/>
              </w:rPr>
              <w:t xml:space="preserve">Лин. судья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E39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51" w:type="dxa"/>
          </w:tcPr>
          <w:p w14:paraId="25F63C5B" w14:textId="77777777" w:rsidR="007C0A30" w:rsidRDefault="007C0A30" w:rsidP="00504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6" w:type="dxa"/>
          </w:tcPr>
          <w:p w14:paraId="72764659" w14:textId="77777777" w:rsidR="007C0A30" w:rsidRDefault="007C0A30" w:rsidP="00504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14:paraId="3E75B5A0" w14:textId="77777777" w:rsidR="007C0A30" w:rsidRDefault="007C0A30" w:rsidP="00504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7" w:type="dxa"/>
          </w:tcPr>
          <w:p w14:paraId="44C5872D" w14:textId="77777777" w:rsidR="007C0A30" w:rsidRDefault="007C0A30" w:rsidP="00504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0A30" w14:paraId="0E5954D2" w14:textId="77777777" w:rsidTr="002D2C8A">
        <w:trPr>
          <w:trHeight w:val="510"/>
          <w:jc w:val="center"/>
        </w:trPr>
        <w:tc>
          <w:tcPr>
            <w:tcW w:w="2064" w:type="dxa"/>
          </w:tcPr>
          <w:p w14:paraId="689DC1EC" w14:textId="77777777" w:rsidR="007C0A30" w:rsidRDefault="007C0A30" w:rsidP="00504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997">
              <w:rPr>
                <w:rFonts w:ascii="Times New Roman" w:hAnsi="Times New Roman" w:cs="Times New Roman"/>
                <w:sz w:val="28"/>
                <w:szCs w:val="28"/>
              </w:rPr>
              <w:t xml:space="preserve">Лин. судья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E39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51" w:type="dxa"/>
          </w:tcPr>
          <w:p w14:paraId="0725771E" w14:textId="77777777" w:rsidR="007C0A30" w:rsidRDefault="007C0A30" w:rsidP="00504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6" w:type="dxa"/>
          </w:tcPr>
          <w:p w14:paraId="43578175" w14:textId="77777777" w:rsidR="007C0A30" w:rsidRDefault="007C0A30" w:rsidP="00504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14:paraId="0F0E2AE4" w14:textId="77777777" w:rsidR="007C0A30" w:rsidRDefault="007C0A30" w:rsidP="00504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7" w:type="dxa"/>
          </w:tcPr>
          <w:p w14:paraId="2D9027F3" w14:textId="77777777" w:rsidR="007C0A30" w:rsidRDefault="007C0A30" w:rsidP="00504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0A30" w14:paraId="0C4315CD" w14:textId="77777777" w:rsidTr="002D2C8A">
        <w:trPr>
          <w:trHeight w:val="510"/>
          <w:jc w:val="center"/>
        </w:trPr>
        <w:tc>
          <w:tcPr>
            <w:tcW w:w="2064" w:type="dxa"/>
          </w:tcPr>
          <w:p w14:paraId="1417B0F7" w14:textId="77777777" w:rsidR="007C0A30" w:rsidRDefault="007C0A30" w:rsidP="00504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997">
              <w:rPr>
                <w:rFonts w:ascii="Times New Roman" w:hAnsi="Times New Roman" w:cs="Times New Roman"/>
                <w:sz w:val="28"/>
                <w:szCs w:val="28"/>
              </w:rPr>
              <w:t xml:space="preserve">Лин. судья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E39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51" w:type="dxa"/>
          </w:tcPr>
          <w:p w14:paraId="6BECC1CE" w14:textId="77777777" w:rsidR="007C0A30" w:rsidRDefault="007C0A30" w:rsidP="00504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6" w:type="dxa"/>
          </w:tcPr>
          <w:p w14:paraId="74D3E003" w14:textId="77777777" w:rsidR="007C0A30" w:rsidRDefault="007C0A30" w:rsidP="00504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14:paraId="7F45CDBE" w14:textId="77777777" w:rsidR="007C0A30" w:rsidRDefault="007C0A30" w:rsidP="00504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7" w:type="dxa"/>
          </w:tcPr>
          <w:p w14:paraId="33F2FF90" w14:textId="77777777" w:rsidR="007C0A30" w:rsidRDefault="007C0A30" w:rsidP="00504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0A30" w14:paraId="2898EEA2" w14:textId="77777777" w:rsidTr="002D2C8A">
        <w:trPr>
          <w:trHeight w:val="510"/>
          <w:jc w:val="center"/>
        </w:trPr>
        <w:tc>
          <w:tcPr>
            <w:tcW w:w="2064" w:type="dxa"/>
          </w:tcPr>
          <w:p w14:paraId="04A80ED3" w14:textId="77777777" w:rsidR="007C0A30" w:rsidRDefault="007C0A30" w:rsidP="00504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997">
              <w:rPr>
                <w:rFonts w:ascii="Times New Roman" w:hAnsi="Times New Roman" w:cs="Times New Roman"/>
                <w:sz w:val="28"/>
                <w:szCs w:val="28"/>
              </w:rPr>
              <w:t xml:space="preserve">Лин. судья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E39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51" w:type="dxa"/>
          </w:tcPr>
          <w:p w14:paraId="3E4D74B7" w14:textId="77777777" w:rsidR="007C0A30" w:rsidRDefault="007C0A30" w:rsidP="00504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6" w:type="dxa"/>
          </w:tcPr>
          <w:p w14:paraId="3C8375EF" w14:textId="77777777" w:rsidR="007C0A30" w:rsidRDefault="007C0A30" w:rsidP="00504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14:paraId="1A50296B" w14:textId="77777777" w:rsidR="007C0A30" w:rsidRDefault="007C0A30" w:rsidP="00504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7" w:type="dxa"/>
          </w:tcPr>
          <w:p w14:paraId="1051AE50" w14:textId="77777777" w:rsidR="007C0A30" w:rsidRDefault="007C0A30" w:rsidP="00504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0A30" w14:paraId="08879C47" w14:textId="77777777" w:rsidTr="002D2C8A">
        <w:trPr>
          <w:trHeight w:val="510"/>
          <w:jc w:val="center"/>
        </w:trPr>
        <w:tc>
          <w:tcPr>
            <w:tcW w:w="2064" w:type="dxa"/>
          </w:tcPr>
          <w:p w14:paraId="0E077FD7" w14:textId="77777777" w:rsidR="007C0A30" w:rsidRDefault="007C0A30" w:rsidP="00504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997">
              <w:rPr>
                <w:rFonts w:ascii="Times New Roman" w:hAnsi="Times New Roman" w:cs="Times New Roman"/>
                <w:sz w:val="28"/>
                <w:szCs w:val="28"/>
              </w:rPr>
              <w:t xml:space="preserve">Лин. судья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E39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51" w:type="dxa"/>
          </w:tcPr>
          <w:p w14:paraId="50C01D6B" w14:textId="77777777" w:rsidR="007C0A30" w:rsidRDefault="007C0A30" w:rsidP="00504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6" w:type="dxa"/>
          </w:tcPr>
          <w:p w14:paraId="75356231" w14:textId="77777777" w:rsidR="007C0A30" w:rsidRDefault="007C0A30" w:rsidP="00504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14:paraId="1C04E737" w14:textId="77777777" w:rsidR="007C0A30" w:rsidRDefault="007C0A30" w:rsidP="00504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7" w:type="dxa"/>
          </w:tcPr>
          <w:p w14:paraId="0326F4BD" w14:textId="77777777" w:rsidR="007C0A30" w:rsidRDefault="007C0A30" w:rsidP="00504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0A30" w14:paraId="3253A63F" w14:textId="77777777" w:rsidTr="002D2C8A">
        <w:trPr>
          <w:trHeight w:val="510"/>
          <w:jc w:val="center"/>
        </w:trPr>
        <w:tc>
          <w:tcPr>
            <w:tcW w:w="2064" w:type="dxa"/>
          </w:tcPr>
          <w:p w14:paraId="55830A50" w14:textId="77777777" w:rsidR="007C0A30" w:rsidRDefault="007C0A30" w:rsidP="00504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997">
              <w:rPr>
                <w:rFonts w:ascii="Times New Roman" w:hAnsi="Times New Roman" w:cs="Times New Roman"/>
                <w:sz w:val="28"/>
                <w:szCs w:val="28"/>
              </w:rPr>
              <w:t xml:space="preserve">Лин. судья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E39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51" w:type="dxa"/>
          </w:tcPr>
          <w:p w14:paraId="1F2F8A94" w14:textId="77777777" w:rsidR="007C0A30" w:rsidRDefault="007C0A30" w:rsidP="00504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6" w:type="dxa"/>
          </w:tcPr>
          <w:p w14:paraId="7DE40D0E" w14:textId="77777777" w:rsidR="007C0A30" w:rsidRDefault="007C0A30" w:rsidP="00504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14:paraId="30D5C241" w14:textId="77777777" w:rsidR="007C0A30" w:rsidRDefault="007C0A30" w:rsidP="00504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7" w:type="dxa"/>
          </w:tcPr>
          <w:p w14:paraId="138A0E4F" w14:textId="77777777" w:rsidR="007C0A30" w:rsidRDefault="007C0A30" w:rsidP="00504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0A30" w14:paraId="0D140928" w14:textId="77777777" w:rsidTr="002D2C8A">
        <w:trPr>
          <w:trHeight w:val="510"/>
          <w:jc w:val="center"/>
        </w:trPr>
        <w:tc>
          <w:tcPr>
            <w:tcW w:w="2064" w:type="dxa"/>
          </w:tcPr>
          <w:p w14:paraId="4E1D858B" w14:textId="77777777" w:rsidR="007C0A30" w:rsidRPr="009E3997" w:rsidRDefault="007C0A30" w:rsidP="00504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D44">
              <w:rPr>
                <w:rFonts w:ascii="Times New Roman" w:hAnsi="Times New Roman" w:cs="Times New Roman"/>
                <w:sz w:val="28"/>
                <w:szCs w:val="28"/>
              </w:rPr>
              <w:t xml:space="preserve">Лин. судья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94D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51" w:type="dxa"/>
          </w:tcPr>
          <w:p w14:paraId="5D990A59" w14:textId="77777777" w:rsidR="007C0A30" w:rsidRDefault="007C0A30" w:rsidP="00504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6" w:type="dxa"/>
          </w:tcPr>
          <w:p w14:paraId="532EE4E7" w14:textId="77777777" w:rsidR="007C0A30" w:rsidRDefault="007C0A30" w:rsidP="00504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14:paraId="49105353" w14:textId="77777777" w:rsidR="007C0A30" w:rsidRDefault="007C0A30" w:rsidP="00504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7" w:type="dxa"/>
          </w:tcPr>
          <w:p w14:paraId="12597617" w14:textId="77777777" w:rsidR="007C0A30" w:rsidRDefault="007C0A30" w:rsidP="00504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0A30" w14:paraId="00952CE8" w14:textId="77777777" w:rsidTr="002D2C8A">
        <w:trPr>
          <w:trHeight w:val="510"/>
          <w:jc w:val="center"/>
        </w:trPr>
        <w:tc>
          <w:tcPr>
            <w:tcW w:w="2064" w:type="dxa"/>
          </w:tcPr>
          <w:p w14:paraId="54AFEADE" w14:textId="77777777" w:rsidR="007C0A30" w:rsidRPr="009E3997" w:rsidRDefault="007C0A30" w:rsidP="00504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D44">
              <w:rPr>
                <w:rFonts w:ascii="Times New Roman" w:hAnsi="Times New Roman" w:cs="Times New Roman"/>
                <w:sz w:val="28"/>
                <w:szCs w:val="28"/>
              </w:rPr>
              <w:t xml:space="preserve">Лин. судья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94D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51" w:type="dxa"/>
          </w:tcPr>
          <w:p w14:paraId="7BD22E59" w14:textId="77777777" w:rsidR="007C0A30" w:rsidRDefault="007C0A30" w:rsidP="00504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6" w:type="dxa"/>
          </w:tcPr>
          <w:p w14:paraId="4948F528" w14:textId="77777777" w:rsidR="007C0A30" w:rsidRDefault="007C0A30" w:rsidP="00504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14:paraId="0EF1DDDF" w14:textId="77777777" w:rsidR="007C0A30" w:rsidRDefault="007C0A30" w:rsidP="00504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7" w:type="dxa"/>
          </w:tcPr>
          <w:p w14:paraId="6FD95B6C" w14:textId="77777777" w:rsidR="007C0A30" w:rsidRDefault="007C0A30" w:rsidP="00504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0A30" w14:paraId="5EEE6910" w14:textId="77777777" w:rsidTr="002D2C8A">
        <w:trPr>
          <w:trHeight w:val="510"/>
          <w:jc w:val="center"/>
        </w:trPr>
        <w:tc>
          <w:tcPr>
            <w:tcW w:w="2064" w:type="dxa"/>
          </w:tcPr>
          <w:p w14:paraId="75E87EB2" w14:textId="77777777" w:rsidR="007C0A30" w:rsidRPr="009E3997" w:rsidRDefault="007C0A30" w:rsidP="00504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D44">
              <w:rPr>
                <w:rFonts w:ascii="Times New Roman" w:hAnsi="Times New Roman" w:cs="Times New Roman"/>
                <w:sz w:val="28"/>
                <w:szCs w:val="28"/>
              </w:rPr>
              <w:t xml:space="preserve">Лин. судья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994D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51" w:type="dxa"/>
          </w:tcPr>
          <w:p w14:paraId="73515844" w14:textId="77777777" w:rsidR="007C0A30" w:rsidRDefault="007C0A30" w:rsidP="00504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6" w:type="dxa"/>
          </w:tcPr>
          <w:p w14:paraId="12B419C6" w14:textId="77777777" w:rsidR="007C0A30" w:rsidRDefault="007C0A30" w:rsidP="00504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14:paraId="224D7827" w14:textId="77777777" w:rsidR="007C0A30" w:rsidRDefault="007C0A30" w:rsidP="00504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7" w:type="dxa"/>
          </w:tcPr>
          <w:p w14:paraId="110744FD" w14:textId="77777777" w:rsidR="007C0A30" w:rsidRDefault="007C0A30" w:rsidP="00504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0A30" w14:paraId="3091EBED" w14:textId="77777777" w:rsidTr="002D2C8A">
        <w:trPr>
          <w:trHeight w:val="510"/>
          <w:jc w:val="center"/>
        </w:trPr>
        <w:tc>
          <w:tcPr>
            <w:tcW w:w="2064" w:type="dxa"/>
          </w:tcPr>
          <w:p w14:paraId="7B416BC4" w14:textId="77777777" w:rsidR="007C0A30" w:rsidRPr="009E3997" w:rsidRDefault="007C0A30" w:rsidP="00504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D44">
              <w:rPr>
                <w:rFonts w:ascii="Times New Roman" w:hAnsi="Times New Roman" w:cs="Times New Roman"/>
                <w:sz w:val="28"/>
                <w:szCs w:val="28"/>
              </w:rPr>
              <w:t xml:space="preserve">Лин. судья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951" w:type="dxa"/>
          </w:tcPr>
          <w:p w14:paraId="17D0400E" w14:textId="77777777" w:rsidR="007C0A30" w:rsidRDefault="007C0A30" w:rsidP="00504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6" w:type="dxa"/>
          </w:tcPr>
          <w:p w14:paraId="2B362AAF" w14:textId="77777777" w:rsidR="007C0A30" w:rsidRDefault="007C0A30" w:rsidP="00504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14:paraId="58104DFF" w14:textId="77777777" w:rsidR="007C0A30" w:rsidRDefault="007C0A30" w:rsidP="00504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7" w:type="dxa"/>
          </w:tcPr>
          <w:p w14:paraId="048D01FD" w14:textId="77777777" w:rsidR="007C0A30" w:rsidRDefault="007C0A30" w:rsidP="00504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0A30" w14:paraId="344F0E1B" w14:textId="77777777" w:rsidTr="002D2C8A">
        <w:trPr>
          <w:trHeight w:val="510"/>
          <w:jc w:val="center"/>
        </w:trPr>
        <w:tc>
          <w:tcPr>
            <w:tcW w:w="2064" w:type="dxa"/>
          </w:tcPr>
          <w:p w14:paraId="6914B298" w14:textId="77777777" w:rsidR="007C0A30" w:rsidRPr="009E3997" w:rsidRDefault="007C0A30" w:rsidP="00504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14:paraId="5A1466B4" w14:textId="77777777" w:rsidR="007C0A30" w:rsidRDefault="007C0A30" w:rsidP="00504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6" w:type="dxa"/>
          </w:tcPr>
          <w:p w14:paraId="5BB50066" w14:textId="77777777" w:rsidR="007C0A30" w:rsidRDefault="007C0A30" w:rsidP="00504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14:paraId="49DD304E" w14:textId="77777777" w:rsidR="007C0A30" w:rsidRDefault="007C0A30" w:rsidP="00504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7" w:type="dxa"/>
          </w:tcPr>
          <w:p w14:paraId="459305B7" w14:textId="77777777" w:rsidR="007C0A30" w:rsidRDefault="007C0A30" w:rsidP="00504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0A30" w14:paraId="5D209C41" w14:textId="77777777" w:rsidTr="002D2C8A">
        <w:trPr>
          <w:trHeight w:val="510"/>
          <w:jc w:val="center"/>
        </w:trPr>
        <w:tc>
          <w:tcPr>
            <w:tcW w:w="2064" w:type="dxa"/>
          </w:tcPr>
          <w:p w14:paraId="57DCE65E" w14:textId="77777777" w:rsidR="007C0A30" w:rsidRPr="009E3997" w:rsidRDefault="007C0A30" w:rsidP="00504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Тех. Судья 1</w:t>
            </w:r>
          </w:p>
        </w:tc>
        <w:tc>
          <w:tcPr>
            <w:tcW w:w="1951" w:type="dxa"/>
          </w:tcPr>
          <w:p w14:paraId="507E85B4" w14:textId="77777777" w:rsidR="007C0A30" w:rsidRDefault="007C0A30" w:rsidP="00504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6" w:type="dxa"/>
          </w:tcPr>
          <w:p w14:paraId="20DC3743" w14:textId="77777777" w:rsidR="007C0A30" w:rsidRDefault="007C0A30" w:rsidP="00504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14:paraId="3B40DC42" w14:textId="77777777" w:rsidR="007C0A30" w:rsidRDefault="007C0A30" w:rsidP="00504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7" w:type="dxa"/>
          </w:tcPr>
          <w:p w14:paraId="424E9E6D" w14:textId="77777777" w:rsidR="007C0A30" w:rsidRDefault="007C0A30" w:rsidP="00504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0A30" w14:paraId="60FCEE3D" w14:textId="77777777" w:rsidTr="002D2C8A">
        <w:trPr>
          <w:trHeight w:val="510"/>
          <w:jc w:val="center"/>
        </w:trPr>
        <w:tc>
          <w:tcPr>
            <w:tcW w:w="2064" w:type="dxa"/>
          </w:tcPr>
          <w:p w14:paraId="47174F97" w14:textId="77777777" w:rsidR="007C0A30" w:rsidRPr="009E3997" w:rsidRDefault="007C0A30" w:rsidP="00504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3CA">
              <w:rPr>
                <w:rFonts w:ascii="Times New Roman" w:hAnsi="Times New Roman" w:cs="Times New Roman"/>
                <w:sz w:val="28"/>
                <w:szCs w:val="28"/>
              </w:rPr>
              <w:t xml:space="preserve">Тех. Судья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51" w:type="dxa"/>
          </w:tcPr>
          <w:p w14:paraId="645535DC" w14:textId="77777777" w:rsidR="007C0A30" w:rsidRDefault="007C0A30" w:rsidP="00504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6" w:type="dxa"/>
          </w:tcPr>
          <w:p w14:paraId="3400293E" w14:textId="77777777" w:rsidR="007C0A30" w:rsidRDefault="007C0A30" w:rsidP="00504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14:paraId="053AEDB8" w14:textId="77777777" w:rsidR="007C0A30" w:rsidRDefault="007C0A30" w:rsidP="00504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7" w:type="dxa"/>
          </w:tcPr>
          <w:p w14:paraId="40BE562E" w14:textId="77777777" w:rsidR="007C0A30" w:rsidRDefault="007C0A30" w:rsidP="00504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0A30" w14:paraId="6E7FE483" w14:textId="77777777" w:rsidTr="002D2C8A">
        <w:trPr>
          <w:trHeight w:val="510"/>
          <w:jc w:val="center"/>
        </w:trPr>
        <w:tc>
          <w:tcPr>
            <w:tcW w:w="2064" w:type="dxa"/>
          </w:tcPr>
          <w:p w14:paraId="624C7798" w14:textId="77777777" w:rsidR="007C0A30" w:rsidRPr="009E3997" w:rsidRDefault="007C0A30" w:rsidP="00504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3CA">
              <w:rPr>
                <w:rFonts w:ascii="Times New Roman" w:hAnsi="Times New Roman" w:cs="Times New Roman"/>
                <w:sz w:val="28"/>
                <w:szCs w:val="28"/>
              </w:rPr>
              <w:t xml:space="preserve">Тех. Судья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51" w:type="dxa"/>
          </w:tcPr>
          <w:p w14:paraId="2A94EF77" w14:textId="77777777" w:rsidR="007C0A30" w:rsidRDefault="007C0A30" w:rsidP="00504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6" w:type="dxa"/>
          </w:tcPr>
          <w:p w14:paraId="2EB37BA1" w14:textId="77777777" w:rsidR="007C0A30" w:rsidRDefault="007C0A30" w:rsidP="00504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14:paraId="369A8955" w14:textId="77777777" w:rsidR="007C0A30" w:rsidRDefault="007C0A30" w:rsidP="00504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7" w:type="dxa"/>
          </w:tcPr>
          <w:p w14:paraId="61936468" w14:textId="77777777" w:rsidR="007C0A30" w:rsidRDefault="007C0A30" w:rsidP="00504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0A30" w14:paraId="320FADF3" w14:textId="77777777" w:rsidTr="002D2C8A">
        <w:trPr>
          <w:trHeight w:val="510"/>
          <w:jc w:val="center"/>
        </w:trPr>
        <w:tc>
          <w:tcPr>
            <w:tcW w:w="2064" w:type="dxa"/>
          </w:tcPr>
          <w:p w14:paraId="3B6E63A9" w14:textId="77777777" w:rsidR="007C0A30" w:rsidRPr="009E3997" w:rsidRDefault="007C0A30" w:rsidP="00504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14:paraId="14F21DCB" w14:textId="77777777" w:rsidR="007C0A30" w:rsidRDefault="007C0A30" w:rsidP="00504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6" w:type="dxa"/>
          </w:tcPr>
          <w:p w14:paraId="276DAE98" w14:textId="77777777" w:rsidR="007C0A30" w:rsidRDefault="007C0A30" w:rsidP="00504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14:paraId="35CFB963" w14:textId="77777777" w:rsidR="007C0A30" w:rsidRDefault="007C0A30" w:rsidP="00504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7" w:type="dxa"/>
          </w:tcPr>
          <w:p w14:paraId="7D07DF55" w14:textId="77777777" w:rsidR="007C0A30" w:rsidRDefault="007C0A30" w:rsidP="00504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0A30" w14:paraId="511F77D3" w14:textId="77777777" w:rsidTr="002D2C8A">
        <w:trPr>
          <w:trHeight w:val="510"/>
          <w:jc w:val="center"/>
        </w:trPr>
        <w:tc>
          <w:tcPr>
            <w:tcW w:w="2064" w:type="dxa"/>
          </w:tcPr>
          <w:p w14:paraId="1E9116AD" w14:textId="77777777" w:rsidR="007C0A30" w:rsidRPr="009E3997" w:rsidRDefault="007C0A30" w:rsidP="00504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Гл. сек</w:t>
            </w:r>
          </w:p>
        </w:tc>
        <w:tc>
          <w:tcPr>
            <w:tcW w:w="1951" w:type="dxa"/>
          </w:tcPr>
          <w:p w14:paraId="3F1FA4B1" w14:textId="77777777" w:rsidR="007C0A30" w:rsidRDefault="007C0A30" w:rsidP="00504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6" w:type="dxa"/>
          </w:tcPr>
          <w:p w14:paraId="3BFDFCD5" w14:textId="77777777" w:rsidR="007C0A30" w:rsidRDefault="007C0A30" w:rsidP="00504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14:paraId="19D94BC0" w14:textId="77777777" w:rsidR="007C0A30" w:rsidRDefault="007C0A30" w:rsidP="00504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7" w:type="dxa"/>
          </w:tcPr>
          <w:p w14:paraId="403BCC75" w14:textId="77777777" w:rsidR="007C0A30" w:rsidRDefault="007C0A30" w:rsidP="00504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0A30" w14:paraId="1E38917B" w14:textId="77777777" w:rsidTr="002D2C8A">
        <w:trPr>
          <w:trHeight w:val="510"/>
          <w:jc w:val="center"/>
        </w:trPr>
        <w:tc>
          <w:tcPr>
            <w:tcW w:w="2064" w:type="dxa"/>
          </w:tcPr>
          <w:p w14:paraId="3F44B2E4" w14:textId="77777777" w:rsidR="007C0A30" w:rsidRPr="009E3997" w:rsidRDefault="007C0A30" w:rsidP="00504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гл. сек</w:t>
            </w:r>
          </w:p>
        </w:tc>
        <w:tc>
          <w:tcPr>
            <w:tcW w:w="1951" w:type="dxa"/>
          </w:tcPr>
          <w:p w14:paraId="498FBB7B" w14:textId="77777777" w:rsidR="007C0A30" w:rsidRDefault="007C0A30" w:rsidP="00504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6" w:type="dxa"/>
          </w:tcPr>
          <w:p w14:paraId="2A1831AE" w14:textId="77777777" w:rsidR="007C0A30" w:rsidRDefault="007C0A30" w:rsidP="00504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14:paraId="7D36AB6F" w14:textId="77777777" w:rsidR="007C0A30" w:rsidRDefault="007C0A30" w:rsidP="00504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7" w:type="dxa"/>
          </w:tcPr>
          <w:p w14:paraId="355BCF9D" w14:textId="77777777" w:rsidR="007C0A30" w:rsidRDefault="007C0A30" w:rsidP="00504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0A30" w14:paraId="0B93C462" w14:textId="77777777" w:rsidTr="002D2C8A">
        <w:trPr>
          <w:trHeight w:val="510"/>
          <w:jc w:val="center"/>
        </w:trPr>
        <w:tc>
          <w:tcPr>
            <w:tcW w:w="2064" w:type="dxa"/>
          </w:tcPr>
          <w:p w14:paraId="7B31CE2F" w14:textId="77777777" w:rsidR="007C0A30" w:rsidRPr="009E3997" w:rsidRDefault="007C0A30" w:rsidP="00504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гл. сек</w:t>
            </w:r>
          </w:p>
        </w:tc>
        <w:tc>
          <w:tcPr>
            <w:tcW w:w="1951" w:type="dxa"/>
          </w:tcPr>
          <w:p w14:paraId="40BFCB3F" w14:textId="77777777" w:rsidR="007C0A30" w:rsidRDefault="007C0A30" w:rsidP="00504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6" w:type="dxa"/>
          </w:tcPr>
          <w:p w14:paraId="18E51890" w14:textId="77777777" w:rsidR="007C0A30" w:rsidRDefault="007C0A30" w:rsidP="00504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14:paraId="27EC1CA3" w14:textId="77777777" w:rsidR="007C0A30" w:rsidRDefault="007C0A30" w:rsidP="00504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7" w:type="dxa"/>
          </w:tcPr>
          <w:p w14:paraId="28136844" w14:textId="77777777" w:rsidR="007C0A30" w:rsidRDefault="007C0A30" w:rsidP="00504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591" w14:paraId="21EE3FE8" w14:textId="77777777" w:rsidTr="00FB7591">
        <w:trPr>
          <w:trHeight w:val="510"/>
          <w:jc w:val="center"/>
        </w:trPr>
        <w:tc>
          <w:tcPr>
            <w:tcW w:w="2064" w:type="dxa"/>
          </w:tcPr>
          <w:p w14:paraId="5BBDC46B" w14:textId="4C16695E" w:rsidR="00FB7591" w:rsidRDefault="00FB7591" w:rsidP="00504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Секретари</w:t>
            </w:r>
          </w:p>
        </w:tc>
        <w:tc>
          <w:tcPr>
            <w:tcW w:w="1951" w:type="dxa"/>
          </w:tcPr>
          <w:p w14:paraId="1A251537" w14:textId="77777777" w:rsidR="00FB7591" w:rsidRDefault="00FB7591" w:rsidP="00504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6" w:type="dxa"/>
          </w:tcPr>
          <w:p w14:paraId="1BAB9861" w14:textId="77777777" w:rsidR="00FB7591" w:rsidRDefault="00FB7591" w:rsidP="00504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14:paraId="210179F6" w14:textId="77777777" w:rsidR="00FB7591" w:rsidRDefault="00FB7591" w:rsidP="00504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7" w:type="dxa"/>
          </w:tcPr>
          <w:p w14:paraId="50B09919" w14:textId="77777777" w:rsidR="00FB7591" w:rsidRDefault="00FB7591" w:rsidP="00504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0A30" w14:paraId="1E7F1485" w14:textId="77777777" w:rsidTr="002D2C8A">
        <w:trPr>
          <w:trHeight w:val="510"/>
          <w:jc w:val="center"/>
        </w:trPr>
        <w:tc>
          <w:tcPr>
            <w:tcW w:w="2064" w:type="dxa"/>
          </w:tcPr>
          <w:p w14:paraId="3EE1A89C" w14:textId="77777777" w:rsidR="007C0A30" w:rsidRPr="009E3997" w:rsidRDefault="007C0A30" w:rsidP="00504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14:paraId="720E4DAC" w14:textId="77777777" w:rsidR="007C0A30" w:rsidRDefault="007C0A30" w:rsidP="00504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6" w:type="dxa"/>
          </w:tcPr>
          <w:p w14:paraId="29C6B9FE" w14:textId="77777777" w:rsidR="007C0A30" w:rsidRDefault="007C0A30" w:rsidP="00504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14:paraId="47DA1E83" w14:textId="77777777" w:rsidR="007C0A30" w:rsidRDefault="007C0A30" w:rsidP="00504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7" w:type="dxa"/>
          </w:tcPr>
          <w:p w14:paraId="15D16E3F" w14:textId="77777777" w:rsidR="007C0A30" w:rsidRDefault="007C0A30" w:rsidP="00504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0A30" w14:paraId="3B5E6B7E" w14:textId="77777777" w:rsidTr="002D2C8A">
        <w:trPr>
          <w:trHeight w:val="510"/>
          <w:jc w:val="center"/>
        </w:trPr>
        <w:tc>
          <w:tcPr>
            <w:tcW w:w="2064" w:type="dxa"/>
          </w:tcPr>
          <w:p w14:paraId="0C42FD8C" w14:textId="77777777" w:rsidR="007C0A30" w:rsidRPr="009E3997" w:rsidRDefault="007C0A30" w:rsidP="00504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гл. судьи</w:t>
            </w:r>
          </w:p>
        </w:tc>
        <w:tc>
          <w:tcPr>
            <w:tcW w:w="1951" w:type="dxa"/>
          </w:tcPr>
          <w:p w14:paraId="0105A56D" w14:textId="77777777" w:rsidR="007C0A30" w:rsidRDefault="007C0A30" w:rsidP="00504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6" w:type="dxa"/>
          </w:tcPr>
          <w:p w14:paraId="50A7F79A" w14:textId="77777777" w:rsidR="007C0A30" w:rsidRDefault="007C0A30" w:rsidP="00504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14:paraId="56D2A0D8" w14:textId="77777777" w:rsidR="007C0A30" w:rsidRDefault="007C0A30" w:rsidP="00504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7" w:type="dxa"/>
          </w:tcPr>
          <w:p w14:paraId="697151DD" w14:textId="77777777" w:rsidR="007C0A30" w:rsidRDefault="007C0A30" w:rsidP="00504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0A30" w14:paraId="11B8B594" w14:textId="77777777" w:rsidTr="002D2C8A">
        <w:trPr>
          <w:trHeight w:val="510"/>
          <w:jc w:val="center"/>
        </w:trPr>
        <w:tc>
          <w:tcPr>
            <w:tcW w:w="2064" w:type="dxa"/>
          </w:tcPr>
          <w:p w14:paraId="304EA34E" w14:textId="77777777" w:rsidR="007C0A30" w:rsidRPr="009E3997" w:rsidRDefault="007C0A30" w:rsidP="00504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гл. судьи</w:t>
            </w:r>
          </w:p>
        </w:tc>
        <w:tc>
          <w:tcPr>
            <w:tcW w:w="1951" w:type="dxa"/>
          </w:tcPr>
          <w:p w14:paraId="53DBBBB4" w14:textId="77777777" w:rsidR="007C0A30" w:rsidRDefault="007C0A30" w:rsidP="00504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6" w:type="dxa"/>
          </w:tcPr>
          <w:p w14:paraId="2FBCD676" w14:textId="77777777" w:rsidR="007C0A30" w:rsidRDefault="007C0A30" w:rsidP="00504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14:paraId="7A7C402F" w14:textId="77777777" w:rsidR="007C0A30" w:rsidRDefault="007C0A30" w:rsidP="00504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7" w:type="dxa"/>
          </w:tcPr>
          <w:p w14:paraId="0BB74AAE" w14:textId="77777777" w:rsidR="007C0A30" w:rsidRDefault="007C0A30" w:rsidP="00504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EDC40BB" w14:textId="77777777" w:rsidR="007C0A30" w:rsidRPr="00DF29D8" w:rsidRDefault="007C0A30" w:rsidP="00D169BB">
      <w:pPr>
        <w:rPr>
          <w:rFonts w:ascii="Times New Roman" w:hAnsi="Times New Roman" w:cs="Times New Roman"/>
          <w:sz w:val="28"/>
          <w:szCs w:val="28"/>
        </w:rPr>
      </w:pPr>
    </w:p>
    <w:sectPr w:rsidR="007C0A30" w:rsidRPr="00DF29D8" w:rsidSect="00990245">
      <w:headerReference w:type="default" r:id="rId9"/>
      <w:pgSz w:w="11900" w:h="16840" w:code="9"/>
      <w:pgMar w:top="1134" w:right="851" w:bottom="1134" w:left="1418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E23559" w14:textId="77777777" w:rsidR="00275DE6" w:rsidRDefault="00275DE6" w:rsidP="00627ED1">
      <w:r>
        <w:separator/>
      </w:r>
    </w:p>
  </w:endnote>
  <w:endnote w:type="continuationSeparator" w:id="0">
    <w:p w14:paraId="7613ED08" w14:textId="77777777" w:rsidR="00275DE6" w:rsidRDefault="00275DE6" w:rsidP="00627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16F655" w14:textId="77777777" w:rsidR="00275DE6" w:rsidRDefault="00275DE6" w:rsidP="00627ED1">
      <w:r>
        <w:separator/>
      </w:r>
    </w:p>
  </w:footnote>
  <w:footnote w:type="continuationSeparator" w:id="0">
    <w:p w14:paraId="23F04FF6" w14:textId="77777777" w:rsidR="00275DE6" w:rsidRDefault="00275DE6" w:rsidP="00627E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5292528"/>
      <w:docPartObj>
        <w:docPartGallery w:val="Page Numbers (Top of Page)"/>
        <w:docPartUnique/>
      </w:docPartObj>
    </w:sdtPr>
    <w:sdtEndPr/>
    <w:sdtContent>
      <w:p w14:paraId="19CF957F" w14:textId="72B3D8C8" w:rsidR="007B671E" w:rsidRDefault="007B671E" w:rsidP="00627ED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4039">
          <w:rPr>
            <w:noProof/>
          </w:rPr>
          <w:t>15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40A2"/>
    <w:multiLevelType w:val="hybridMultilevel"/>
    <w:tmpl w:val="DCDA5372"/>
    <w:lvl w:ilvl="0" w:tplc="C70E220E">
      <w:numFmt w:val="bullet"/>
      <w:lvlText w:val="–"/>
      <w:lvlJc w:val="left"/>
      <w:pPr>
        <w:ind w:left="928" w:hanging="360"/>
      </w:pPr>
      <w:rPr>
        <w:rFonts w:ascii="Times New Roman" w:eastAsia="Times New Roman" w:hAnsi="Times New Roman" w:cs="Times New Roman" w:hint="default"/>
        <w:color w:val="auto"/>
        <w:w w:val="99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0612110A"/>
    <w:multiLevelType w:val="hybridMultilevel"/>
    <w:tmpl w:val="DC6E1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41FBE"/>
    <w:multiLevelType w:val="hybridMultilevel"/>
    <w:tmpl w:val="D952AE08"/>
    <w:lvl w:ilvl="0" w:tplc="0EC4C990">
      <w:start w:val="1"/>
      <w:numFmt w:val="decimal"/>
      <w:lvlText w:val="%1.17."/>
      <w:lvlJc w:val="left"/>
      <w:pPr>
        <w:ind w:left="1140" w:hanging="360"/>
      </w:pPr>
      <w:rPr>
        <w:rFonts w:hint="default"/>
        <w:color w:val="FF0000"/>
      </w:rPr>
    </w:lvl>
    <w:lvl w:ilvl="1" w:tplc="0EC4C990">
      <w:start w:val="1"/>
      <w:numFmt w:val="decimal"/>
      <w:lvlText w:val="%2.17."/>
      <w:lvlJc w:val="left"/>
      <w:pPr>
        <w:ind w:left="1860" w:hanging="360"/>
      </w:pPr>
      <w:rPr>
        <w:rFonts w:hint="default"/>
        <w:color w:val="FF0000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0A6F089F"/>
    <w:multiLevelType w:val="hybridMultilevel"/>
    <w:tmpl w:val="DD6ADE84"/>
    <w:lvl w:ilvl="0" w:tplc="DDB04596">
      <w:start w:val="1"/>
      <w:numFmt w:val="bullet"/>
      <w:lvlText w:val=""/>
      <w:lvlJc w:val="left"/>
      <w:pPr>
        <w:tabs>
          <w:tab w:val="num" w:pos="907"/>
        </w:tabs>
        <w:ind w:left="0" w:firstLine="568"/>
      </w:pPr>
      <w:rPr>
        <w:rFonts w:ascii="Wingdings" w:hAnsi="Wingdings" w:hint="default"/>
        <w:color w:val="auto"/>
        <w:w w:val="99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1E06776D"/>
    <w:multiLevelType w:val="hybridMultilevel"/>
    <w:tmpl w:val="DB82864C"/>
    <w:lvl w:ilvl="0" w:tplc="11E03804">
      <w:start w:val="1"/>
      <w:numFmt w:val="bullet"/>
      <w:lvlText w:val=""/>
      <w:lvlJc w:val="left"/>
      <w:pPr>
        <w:tabs>
          <w:tab w:val="num" w:pos="907"/>
        </w:tabs>
        <w:ind w:left="0" w:firstLine="568"/>
      </w:pPr>
      <w:rPr>
        <w:rFonts w:ascii="Wingdings" w:hAnsi="Wingdings" w:hint="default"/>
        <w:color w:val="auto"/>
        <w:w w:val="99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202304E1"/>
    <w:multiLevelType w:val="hybridMultilevel"/>
    <w:tmpl w:val="B2142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894E20"/>
    <w:multiLevelType w:val="multilevel"/>
    <w:tmpl w:val="E076C2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3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7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4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496" w:hanging="2160"/>
      </w:pPr>
      <w:rPr>
        <w:rFonts w:hint="default"/>
      </w:rPr>
    </w:lvl>
  </w:abstractNum>
  <w:abstractNum w:abstractNumId="7">
    <w:nsid w:val="2D94378B"/>
    <w:multiLevelType w:val="multilevel"/>
    <w:tmpl w:val="D1F094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>
    <w:nsid w:val="313576C3"/>
    <w:multiLevelType w:val="multilevel"/>
    <w:tmpl w:val="B5EEFA7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7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4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496" w:hanging="2160"/>
      </w:pPr>
      <w:rPr>
        <w:rFonts w:hint="default"/>
      </w:rPr>
    </w:lvl>
  </w:abstractNum>
  <w:abstractNum w:abstractNumId="9">
    <w:nsid w:val="372B22BC"/>
    <w:multiLevelType w:val="hybridMultilevel"/>
    <w:tmpl w:val="0CDCDA50"/>
    <w:lvl w:ilvl="0" w:tplc="DDB04596">
      <w:start w:val="1"/>
      <w:numFmt w:val="bullet"/>
      <w:lvlText w:val=""/>
      <w:lvlJc w:val="left"/>
      <w:pPr>
        <w:tabs>
          <w:tab w:val="num" w:pos="907"/>
        </w:tabs>
        <w:ind w:left="0" w:firstLine="568"/>
      </w:pPr>
      <w:rPr>
        <w:rFonts w:ascii="Wingdings" w:hAnsi="Wingdings" w:hint="default"/>
        <w:color w:val="auto"/>
        <w:w w:val="99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>
    <w:nsid w:val="38886692"/>
    <w:multiLevelType w:val="hybridMultilevel"/>
    <w:tmpl w:val="646E522E"/>
    <w:lvl w:ilvl="0" w:tplc="6570EEA0">
      <w:start w:val="1"/>
      <w:numFmt w:val="bullet"/>
      <w:lvlText w:val=""/>
      <w:lvlJc w:val="left"/>
      <w:pPr>
        <w:tabs>
          <w:tab w:val="num" w:pos="907"/>
        </w:tabs>
        <w:ind w:left="907" w:hanging="339"/>
      </w:pPr>
      <w:rPr>
        <w:rFonts w:ascii="Wingdings" w:hAnsi="Wingdings" w:hint="default"/>
        <w:color w:val="auto"/>
        <w:w w:val="99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>
    <w:nsid w:val="39077618"/>
    <w:multiLevelType w:val="hybridMultilevel"/>
    <w:tmpl w:val="B24ED1EE"/>
    <w:lvl w:ilvl="0" w:tplc="3F143F72">
      <w:start w:val="1"/>
      <w:numFmt w:val="bullet"/>
      <w:lvlText w:val=""/>
      <w:lvlJc w:val="left"/>
      <w:pPr>
        <w:tabs>
          <w:tab w:val="num" w:pos="907"/>
        </w:tabs>
        <w:ind w:left="0" w:firstLine="568"/>
      </w:pPr>
      <w:rPr>
        <w:rFonts w:ascii="Wingdings" w:hAnsi="Wingdings" w:hint="default"/>
        <w:color w:val="auto"/>
        <w:w w:val="99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>
    <w:nsid w:val="39A11F79"/>
    <w:multiLevelType w:val="hybridMultilevel"/>
    <w:tmpl w:val="73EA3B8A"/>
    <w:lvl w:ilvl="0" w:tplc="0EC4C990">
      <w:start w:val="1"/>
      <w:numFmt w:val="decimal"/>
      <w:lvlText w:val="%1.17."/>
      <w:lvlJc w:val="left"/>
      <w:pPr>
        <w:ind w:left="720" w:hanging="360"/>
      </w:pPr>
      <w:rPr>
        <w:rFonts w:hint="default"/>
        <w:color w:val="FF0000"/>
      </w:rPr>
    </w:lvl>
    <w:lvl w:ilvl="1" w:tplc="0EC4C990">
      <w:start w:val="1"/>
      <w:numFmt w:val="decimal"/>
      <w:lvlText w:val="%2.17."/>
      <w:lvlJc w:val="left"/>
      <w:pPr>
        <w:ind w:left="1440" w:hanging="360"/>
      </w:pPr>
      <w:rPr>
        <w:rFonts w:hint="default"/>
        <w:color w:val="FF000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3670C2"/>
    <w:multiLevelType w:val="hybridMultilevel"/>
    <w:tmpl w:val="1DF6D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C4BBF8">
      <w:start w:val="1"/>
      <w:numFmt w:val="bullet"/>
      <w:lvlText w:val="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1816EA"/>
    <w:multiLevelType w:val="multilevel"/>
    <w:tmpl w:val="753E44E2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3D633D0F"/>
    <w:multiLevelType w:val="multilevel"/>
    <w:tmpl w:val="747E8C9C"/>
    <w:lvl w:ilvl="0">
      <w:start w:val="1"/>
      <w:numFmt w:val="decimal"/>
      <w:lvlText w:val="%1."/>
      <w:lvlJc w:val="left"/>
      <w:pPr>
        <w:ind w:left="3664" w:hanging="36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39" w:hanging="685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4317" w:hanging="68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975" w:hanging="68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633" w:hanging="68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291" w:hanging="68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48" w:hanging="68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06" w:hanging="68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64" w:hanging="685"/>
      </w:pPr>
      <w:rPr>
        <w:rFonts w:hint="default"/>
        <w:lang w:val="ru-RU" w:eastAsia="ru-RU" w:bidi="ru-RU"/>
      </w:rPr>
    </w:lvl>
  </w:abstractNum>
  <w:abstractNum w:abstractNumId="16">
    <w:nsid w:val="3F7A648E"/>
    <w:multiLevelType w:val="hybridMultilevel"/>
    <w:tmpl w:val="B80AFA4A"/>
    <w:lvl w:ilvl="0" w:tplc="30E0673A">
      <w:start w:val="1"/>
      <w:numFmt w:val="bullet"/>
      <w:lvlText w:val=""/>
      <w:lvlJc w:val="left"/>
      <w:pPr>
        <w:tabs>
          <w:tab w:val="num" w:pos="907"/>
        </w:tabs>
        <w:ind w:left="0" w:firstLine="568"/>
      </w:pPr>
      <w:rPr>
        <w:rFonts w:ascii="Wingdings" w:hAnsi="Wingdings" w:hint="default"/>
        <w:color w:val="auto"/>
        <w:w w:val="99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>
    <w:nsid w:val="4CCF5ECF"/>
    <w:multiLevelType w:val="hybridMultilevel"/>
    <w:tmpl w:val="0358C4B4"/>
    <w:lvl w:ilvl="0" w:tplc="75FA8430">
      <w:start w:val="1"/>
      <w:numFmt w:val="bullet"/>
      <w:lvlText w:val=""/>
      <w:lvlJc w:val="left"/>
      <w:pPr>
        <w:tabs>
          <w:tab w:val="num" w:pos="907"/>
        </w:tabs>
        <w:ind w:left="0" w:firstLine="568"/>
      </w:pPr>
      <w:rPr>
        <w:rFonts w:ascii="Wingdings" w:hAnsi="Wingdings" w:hint="default"/>
        <w:color w:val="auto"/>
        <w:w w:val="99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8">
    <w:nsid w:val="4D1723E0"/>
    <w:multiLevelType w:val="hybridMultilevel"/>
    <w:tmpl w:val="27509A52"/>
    <w:lvl w:ilvl="0" w:tplc="D3586D78">
      <w:start w:val="1"/>
      <w:numFmt w:val="decimal"/>
      <w:lvlText w:val="%1)"/>
      <w:lvlJc w:val="left"/>
      <w:pPr>
        <w:ind w:left="1306" w:hanging="35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17B269D6">
      <w:numFmt w:val="bullet"/>
      <w:lvlText w:val="•"/>
      <w:lvlJc w:val="left"/>
      <w:pPr>
        <w:ind w:left="2128" w:hanging="359"/>
      </w:pPr>
      <w:rPr>
        <w:rFonts w:hint="default"/>
        <w:lang w:val="ru-RU" w:eastAsia="ru-RU" w:bidi="ru-RU"/>
      </w:rPr>
    </w:lvl>
    <w:lvl w:ilvl="2" w:tplc="99D863F2">
      <w:numFmt w:val="bullet"/>
      <w:lvlText w:val="•"/>
      <w:lvlJc w:val="left"/>
      <w:pPr>
        <w:ind w:left="2956" w:hanging="359"/>
      </w:pPr>
      <w:rPr>
        <w:rFonts w:hint="default"/>
        <w:lang w:val="ru-RU" w:eastAsia="ru-RU" w:bidi="ru-RU"/>
      </w:rPr>
    </w:lvl>
    <w:lvl w:ilvl="3" w:tplc="A61285D4">
      <w:numFmt w:val="bullet"/>
      <w:lvlText w:val="•"/>
      <w:lvlJc w:val="left"/>
      <w:pPr>
        <w:ind w:left="3784" w:hanging="359"/>
      </w:pPr>
      <w:rPr>
        <w:rFonts w:hint="default"/>
        <w:lang w:val="ru-RU" w:eastAsia="ru-RU" w:bidi="ru-RU"/>
      </w:rPr>
    </w:lvl>
    <w:lvl w:ilvl="4" w:tplc="BD0E6256">
      <w:numFmt w:val="bullet"/>
      <w:lvlText w:val="•"/>
      <w:lvlJc w:val="left"/>
      <w:pPr>
        <w:ind w:left="4612" w:hanging="359"/>
      </w:pPr>
      <w:rPr>
        <w:rFonts w:hint="default"/>
        <w:lang w:val="ru-RU" w:eastAsia="ru-RU" w:bidi="ru-RU"/>
      </w:rPr>
    </w:lvl>
    <w:lvl w:ilvl="5" w:tplc="F5708828">
      <w:numFmt w:val="bullet"/>
      <w:lvlText w:val="•"/>
      <w:lvlJc w:val="left"/>
      <w:pPr>
        <w:ind w:left="5440" w:hanging="359"/>
      </w:pPr>
      <w:rPr>
        <w:rFonts w:hint="default"/>
        <w:lang w:val="ru-RU" w:eastAsia="ru-RU" w:bidi="ru-RU"/>
      </w:rPr>
    </w:lvl>
    <w:lvl w:ilvl="6" w:tplc="E954C908">
      <w:numFmt w:val="bullet"/>
      <w:lvlText w:val="•"/>
      <w:lvlJc w:val="left"/>
      <w:pPr>
        <w:ind w:left="6268" w:hanging="359"/>
      </w:pPr>
      <w:rPr>
        <w:rFonts w:hint="default"/>
        <w:lang w:val="ru-RU" w:eastAsia="ru-RU" w:bidi="ru-RU"/>
      </w:rPr>
    </w:lvl>
    <w:lvl w:ilvl="7" w:tplc="E4F06CCC">
      <w:numFmt w:val="bullet"/>
      <w:lvlText w:val="•"/>
      <w:lvlJc w:val="left"/>
      <w:pPr>
        <w:ind w:left="7096" w:hanging="359"/>
      </w:pPr>
      <w:rPr>
        <w:rFonts w:hint="default"/>
        <w:lang w:val="ru-RU" w:eastAsia="ru-RU" w:bidi="ru-RU"/>
      </w:rPr>
    </w:lvl>
    <w:lvl w:ilvl="8" w:tplc="46C68EE6">
      <w:numFmt w:val="bullet"/>
      <w:lvlText w:val="•"/>
      <w:lvlJc w:val="left"/>
      <w:pPr>
        <w:ind w:left="7924" w:hanging="359"/>
      </w:pPr>
      <w:rPr>
        <w:rFonts w:hint="default"/>
        <w:lang w:val="ru-RU" w:eastAsia="ru-RU" w:bidi="ru-RU"/>
      </w:rPr>
    </w:lvl>
  </w:abstractNum>
  <w:abstractNum w:abstractNumId="19">
    <w:nsid w:val="558D54DA"/>
    <w:multiLevelType w:val="hybridMultilevel"/>
    <w:tmpl w:val="84367684"/>
    <w:lvl w:ilvl="0" w:tplc="C172DFC6">
      <w:numFmt w:val="bullet"/>
      <w:lvlText w:val="–"/>
      <w:lvlJc w:val="left"/>
      <w:pPr>
        <w:tabs>
          <w:tab w:val="num" w:pos="907"/>
        </w:tabs>
        <w:ind w:left="907" w:hanging="339"/>
      </w:pPr>
      <w:rPr>
        <w:rFonts w:ascii="Times New Roman" w:eastAsia="Times New Roman" w:hAnsi="Times New Roman" w:cs="Times New Roman" w:hint="default"/>
        <w:color w:val="auto"/>
        <w:w w:val="99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0">
    <w:nsid w:val="5A7A451D"/>
    <w:multiLevelType w:val="hybridMultilevel"/>
    <w:tmpl w:val="4E7AEC82"/>
    <w:lvl w:ilvl="0" w:tplc="0EC4C990">
      <w:start w:val="1"/>
      <w:numFmt w:val="decimal"/>
      <w:lvlText w:val="%1.17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130082"/>
    <w:multiLevelType w:val="hybridMultilevel"/>
    <w:tmpl w:val="34921FF6"/>
    <w:lvl w:ilvl="0" w:tplc="A07EA46E">
      <w:numFmt w:val="bullet"/>
      <w:lvlText w:val="–"/>
      <w:lvlJc w:val="left"/>
      <w:pPr>
        <w:tabs>
          <w:tab w:val="num" w:pos="907"/>
        </w:tabs>
        <w:ind w:left="907" w:hanging="339"/>
      </w:pPr>
      <w:rPr>
        <w:rFonts w:ascii="Times New Roman" w:eastAsia="Times New Roman" w:hAnsi="Times New Roman" w:cs="Times New Roman" w:hint="default"/>
        <w:color w:val="auto"/>
        <w:w w:val="99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2">
    <w:nsid w:val="676B497B"/>
    <w:multiLevelType w:val="hybridMultilevel"/>
    <w:tmpl w:val="32E84850"/>
    <w:lvl w:ilvl="0" w:tplc="0EC4C990">
      <w:start w:val="1"/>
      <w:numFmt w:val="decimal"/>
      <w:lvlText w:val="%1.17."/>
      <w:lvlJc w:val="left"/>
      <w:pPr>
        <w:ind w:left="720" w:hanging="360"/>
      </w:pPr>
      <w:rPr>
        <w:rFonts w:hint="default"/>
        <w:color w:val="FF0000"/>
      </w:rPr>
    </w:lvl>
    <w:lvl w:ilvl="1" w:tplc="0EC4C990">
      <w:start w:val="1"/>
      <w:numFmt w:val="decimal"/>
      <w:lvlText w:val="%2.17."/>
      <w:lvlJc w:val="left"/>
      <w:pPr>
        <w:ind w:left="1440" w:hanging="360"/>
      </w:pPr>
      <w:rPr>
        <w:rFonts w:hint="default"/>
        <w:color w:val="FF000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542403"/>
    <w:multiLevelType w:val="hybridMultilevel"/>
    <w:tmpl w:val="70B40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570EEA0">
      <w:start w:val="1"/>
      <w:numFmt w:val="bullet"/>
      <w:lvlText w:val=""/>
      <w:lvlJc w:val="left"/>
      <w:pPr>
        <w:tabs>
          <w:tab w:val="num" w:pos="907"/>
        </w:tabs>
        <w:ind w:left="907" w:hanging="34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6F37F3"/>
    <w:multiLevelType w:val="hybridMultilevel"/>
    <w:tmpl w:val="D1B83B68"/>
    <w:lvl w:ilvl="0" w:tplc="B1E8BA3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E60169D"/>
    <w:multiLevelType w:val="hybridMultilevel"/>
    <w:tmpl w:val="4EC8D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52812AE">
      <w:start w:val="1"/>
      <w:numFmt w:val="bullet"/>
      <w:lvlText w:val=""/>
      <w:lvlJc w:val="left"/>
      <w:pPr>
        <w:tabs>
          <w:tab w:val="num" w:pos="907"/>
        </w:tabs>
        <w:ind w:left="0" w:firstLine="567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713809"/>
    <w:multiLevelType w:val="hybridMultilevel"/>
    <w:tmpl w:val="C3BE044C"/>
    <w:lvl w:ilvl="0" w:tplc="E84C5406">
      <w:start w:val="1"/>
      <w:numFmt w:val="bullet"/>
      <w:lvlText w:val=""/>
      <w:lvlJc w:val="left"/>
      <w:pPr>
        <w:tabs>
          <w:tab w:val="num" w:pos="907"/>
        </w:tabs>
        <w:ind w:left="0" w:firstLine="568"/>
      </w:pPr>
      <w:rPr>
        <w:rFonts w:ascii="Wingdings" w:hAnsi="Wingdings" w:hint="default"/>
        <w:color w:val="auto"/>
        <w:w w:val="99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7">
    <w:nsid w:val="77FC3F9E"/>
    <w:multiLevelType w:val="hybridMultilevel"/>
    <w:tmpl w:val="AEE8A50E"/>
    <w:lvl w:ilvl="0" w:tplc="0EC4C990">
      <w:start w:val="1"/>
      <w:numFmt w:val="decimal"/>
      <w:lvlText w:val="%1.17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067294"/>
    <w:multiLevelType w:val="hybridMultilevel"/>
    <w:tmpl w:val="1C566F34"/>
    <w:lvl w:ilvl="0" w:tplc="DDB04596">
      <w:start w:val="1"/>
      <w:numFmt w:val="bullet"/>
      <w:lvlText w:val=""/>
      <w:lvlJc w:val="left"/>
      <w:pPr>
        <w:tabs>
          <w:tab w:val="num" w:pos="907"/>
        </w:tabs>
        <w:ind w:left="0" w:firstLine="568"/>
      </w:pPr>
      <w:rPr>
        <w:rFonts w:ascii="Wingdings" w:hAnsi="Wingdings" w:hint="default"/>
        <w:color w:val="auto"/>
        <w:w w:val="99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9">
    <w:nsid w:val="7D713D81"/>
    <w:multiLevelType w:val="hybridMultilevel"/>
    <w:tmpl w:val="9B9C4B80"/>
    <w:lvl w:ilvl="0" w:tplc="6570EEA0">
      <w:start w:val="1"/>
      <w:numFmt w:val="bullet"/>
      <w:lvlText w:val=""/>
      <w:lvlJc w:val="left"/>
      <w:pPr>
        <w:tabs>
          <w:tab w:val="num" w:pos="907"/>
        </w:tabs>
        <w:ind w:left="907" w:hanging="339"/>
      </w:pPr>
      <w:rPr>
        <w:rFonts w:ascii="Wingdings" w:hAnsi="Wingdings" w:hint="default"/>
        <w:color w:val="auto"/>
        <w:w w:val="99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0">
    <w:nsid w:val="7DC12A3D"/>
    <w:multiLevelType w:val="hybridMultilevel"/>
    <w:tmpl w:val="351CD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570EEA0">
      <w:start w:val="1"/>
      <w:numFmt w:val="bullet"/>
      <w:lvlText w:val=""/>
      <w:lvlJc w:val="left"/>
      <w:pPr>
        <w:tabs>
          <w:tab w:val="num" w:pos="907"/>
        </w:tabs>
        <w:ind w:left="907" w:hanging="34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4"/>
  </w:num>
  <w:num w:numId="3">
    <w:abstractNumId w:val="18"/>
  </w:num>
  <w:num w:numId="4">
    <w:abstractNumId w:val="15"/>
  </w:num>
  <w:num w:numId="5">
    <w:abstractNumId w:val="6"/>
  </w:num>
  <w:num w:numId="6">
    <w:abstractNumId w:val="0"/>
  </w:num>
  <w:num w:numId="7">
    <w:abstractNumId w:val="5"/>
  </w:num>
  <w:num w:numId="8">
    <w:abstractNumId w:val="8"/>
  </w:num>
  <w:num w:numId="9">
    <w:abstractNumId w:val="2"/>
  </w:num>
  <w:num w:numId="10">
    <w:abstractNumId w:val="27"/>
  </w:num>
  <w:num w:numId="11">
    <w:abstractNumId w:val="14"/>
  </w:num>
  <w:num w:numId="12">
    <w:abstractNumId w:val="12"/>
  </w:num>
  <w:num w:numId="13">
    <w:abstractNumId w:val="22"/>
  </w:num>
  <w:num w:numId="14">
    <w:abstractNumId w:val="20"/>
  </w:num>
  <w:num w:numId="15">
    <w:abstractNumId w:val="19"/>
  </w:num>
  <w:num w:numId="16">
    <w:abstractNumId w:val="1"/>
  </w:num>
  <w:num w:numId="17">
    <w:abstractNumId w:val="30"/>
  </w:num>
  <w:num w:numId="18">
    <w:abstractNumId w:val="13"/>
  </w:num>
  <w:num w:numId="19">
    <w:abstractNumId w:val="23"/>
  </w:num>
  <w:num w:numId="20">
    <w:abstractNumId w:val="29"/>
  </w:num>
  <w:num w:numId="21">
    <w:abstractNumId w:val="10"/>
  </w:num>
  <w:num w:numId="22">
    <w:abstractNumId w:val="11"/>
  </w:num>
  <w:num w:numId="23">
    <w:abstractNumId w:val="3"/>
  </w:num>
  <w:num w:numId="24">
    <w:abstractNumId w:val="26"/>
  </w:num>
  <w:num w:numId="25">
    <w:abstractNumId w:val="16"/>
  </w:num>
  <w:num w:numId="26">
    <w:abstractNumId w:val="25"/>
  </w:num>
  <w:num w:numId="27">
    <w:abstractNumId w:val="4"/>
  </w:num>
  <w:num w:numId="28">
    <w:abstractNumId w:val="9"/>
  </w:num>
  <w:num w:numId="29">
    <w:abstractNumId w:val="28"/>
  </w:num>
  <w:num w:numId="30">
    <w:abstractNumId w:val="17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441"/>
    <w:rsid w:val="00005BD1"/>
    <w:rsid w:val="000122FB"/>
    <w:rsid w:val="000302E5"/>
    <w:rsid w:val="00032A44"/>
    <w:rsid w:val="00034C9D"/>
    <w:rsid w:val="00043645"/>
    <w:rsid w:val="00044039"/>
    <w:rsid w:val="000460BC"/>
    <w:rsid w:val="00047279"/>
    <w:rsid w:val="00063907"/>
    <w:rsid w:val="000758E1"/>
    <w:rsid w:val="00076973"/>
    <w:rsid w:val="000835EA"/>
    <w:rsid w:val="00090DBA"/>
    <w:rsid w:val="000A28B5"/>
    <w:rsid w:val="000B59DA"/>
    <w:rsid w:val="000C0D79"/>
    <w:rsid w:val="000C1E9E"/>
    <w:rsid w:val="000C2E7B"/>
    <w:rsid w:val="000C6736"/>
    <w:rsid w:val="000D69E3"/>
    <w:rsid w:val="000D788C"/>
    <w:rsid w:val="000E006A"/>
    <w:rsid w:val="000F1E41"/>
    <w:rsid w:val="00100B4E"/>
    <w:rsid w:val="00104BE3"/>
    <w:rsid w:val="00120441"/>
    <w:rsid w:val="0013445B"/>
    <w:rsid w:val="00134A9F"/>
    <w:rsid w:val="00144B8B"/>
    <w:rsid w:val="00171034"/>
    <w:rsid w:val="00175046"/>
    <w:rsid w:val="0017587B"/>
    <w:rsid w:val="00177B84"/>
    <w:rsid w:val="00181CD9"/>
    <w:rsid w:val="00184D3D"/>
    <w:rsid w:val="00185F74"/>
    <w:rsid w:val="001873FB"/>
    <w:rsid w:val="0019024B"/>
    <w:rsid w:val="0019573E"/>
    <w:rsid w:val="001A6CAD"/>
    <w:rsid w:val="001B6E52"/>
    <w:rsid w:val="001D18C1"/>
    <w:rsid w:val="001D24AB"/>
    <w:rsid w:val="001D5253"/>
    <w:rsid w:val="001E3F41"/>
    <w:rsid w:val="001E4546"/>
    <w:rsid w:val="001E6F11"/>
    <w:rsid w:val="00203B07"/>
    <w:rsid w:val="002048DA"/>
    <w:rsid w:val="00215097"/>
    <w:rsid w:val="00220517"/>
    <w:rsid w:val="00222D48"/>
    <w:rsid w:val="00247B36"/>
    <w:rsid w:val="00254465"/>
    <w:rsid w:val="0026373C"/>
    <w:rsid w:val="0026481D"/>
    <w:rsid w:val="00264BD6"/>
    <w:rsid w:val="0026571C"/>
    <w:rsid w:val="00270D71"/>
    <w:rsid w:val="00275DE6"/>
    <w:rsid w:val="002950E1"/>
    <w:rsid w:val="002950E5"/>
    <w:rsid w:val="00297009"/>
    <w:rsid w:val="002A3695"/>
    <w:rsid w:val="002A78B9"/>
    <w:rsid w:val="002D2C8A"/>
    <w:rsid w:val="002D3FC8"/>
    <w:rsid w:val="002D69F7"/>
    <w:rsid w:val="002E338F"/>
    <w:rsid w:val="002E6053"/>
    <w:rsid w:val="003055E1"/>
    <w:rsid w:val="00314557"/>
    <w:rsid w:val="00316463"/>
    <w:rsid w:val="00320A24"/>
    <w:rsid w:val="00320FD6"/>
    <w:rsid w:val="00322C43"/>
    <w:rsid w:val="00327B68"/>
    <w:rsid w:val="003378E4"/>
    <w:rsid w:val="00342785"/>
    <w:rsid w:val="00343AF3"/>
    <w:rsid w:val="00345159"/>
    <w:rsid w:val="00345D44"/>
    <w:rsid w:val="00352E66"/>
    <w:rsid w:val="0037399B"/>
    <w:rsid w:val="00384855"/>
    <w:rsid w:val="003864A7"/>
    <w:rsid w:val="00386A1E"/>
    <w:rsid w:val="0039743D"/>
    <w:rsid w:val="003C130E"/>
    <w:rsid w:val="003C4497"/>
    <w:rsid w:val="003D181A"/>
    <w:rsid w:val="003E770D"/>
    <w:rsid w:val="003F262C"/>
    <w:rsid w:val="003F5E20"/>
    <w:rsid w:val="003F7231"/>
    <w:rsid w:val="00406510"/>
    <w:rsid w:val="0040674F"/>
    <w:rsid w:val="00406B9F"/>
    <w:rsid w:val="00412A59"/>
    <w:rsid w:val="004153F5"/>
    <w:rsid w:val="004225E2"/>
    <w:rsid w:val="00437537"/>
    <w:rsid w:val="004551DE"/>
    <w:rsid w:val="00455271"/>
    <w:rsid w:val="00455857"/>
    <w:rsid w:val="004735F2"/>
    <w:rsid w:val="0048399A"/>
    <w:rsid w:val="00486475"/>
    <w:rsid w:val="004A06C1"/>
    <w:rsid w:val="004B2802"/>
    <w:rsid w:val="004C09E0"/>
    <w:rsid w:val="004C2D07"/>
    <w:rsid w:val="004D7B38"/>
    <w:rsid w:val="004E13FC"/>
    <w:rsid w:val="004E3FDB"/>
    <w:rsid w:val="00504E5D"/>
    <w:rsid w:val="005169E2"/>
    <w:rsid w:val="00531802"/>
    <w:rsid w:val="0053503A"/>
    <w:rsid w:val="00543AF7"/>
    <w:rsid w:val="0054539C"/>
    <w:rsid w:val="00545D31"/>
    <w:rsid w:val="005518D8"/>
    <w:rsid w:val="00553B71"/>
    <w:rsid w:val="00572418"/>
    <w:rsid w:val="00573297"/>
    <w:rsid w:val="00575300"/>
    <w:rsid w:val="00580E98"/>
    <w:rsid w:val="00584974"/>
    <w:rsid w:val="00587036"/>
    <w:rsid w:val="00587EC6"/>
    <w:rsid w:val="00596DE3"/>
    <w:rsid w:val="005A675D"/>
    <w:rsid w:val="005C36F1"/>
    <w:rsid w:val="005D0673"/>
    <w:rsid w:val="005D4795"/>
    <w:rsid w:val="005D7E86"/>
    <w:rsid w:val="005E4C90"/>
    <w:rsid w:val="005E718F"/>
    <w:rsid w:val="005F3DD6"/>
    <w:rsid w:val="00600212"/>
    <w:rsid w:val="00600B82"/>
    <w:rsid w:val="00600DBD"/>
    <w:rsid w:val="00601D03"/>
    <w:rsid w:val="00610140"/>
    <w:rsid w:val="00616CFB"/>
    <w:rsid w:val="0062093D"/>
    <w:rsid w:val="00625C21"/>
    <w:rsid w:val="00627ED1"/>
    <w:rsid w:val="0063155E"/>
    <w:rsid w:val="00641F2B"/>
    <w:rsid w:val="00645ED0"/>
    <w:rsid w:val="00655DD2"/>
    <w:rsid w:val="0066453A"/>
    <w:rsid w:val="00691040"/>
    <w:rsid w:val="006A4EFF"/>
    <w:rsid w:val="006B120C"/>
    <w:rsid w:val="006B1CC3"/>
    <w:rsid w:val="006B47F1"/>
    <w:rsid w:val="006B4A4A"/>
    <w:rsid w:val="006C16A1"/>
    <w:rsid w:val="006C19E8"/>
    <w:rsid w:val="006E01D3"/>
    <w:rsid w:val="006E4F45"/>
    <w:rsid w:val="006E5E05"/>
    <w:rsid w:val="006F0500"/>
    <w:rsid w:val="006F110C"/>
    <w:rsid w:val="006F7119"/>
    <w:rsid w:val="00704752"/>
    <w:rsid w:val="007073A8"/>
    <w:rsid w:val="00710B03"/>
    <w:rsid w:val="007155F5"/>
    <w:rsid w:val="007164C0"/>
    <w:rsid w:val="00716DCF"/>
    <w:rsid w:val="00721658"/>
    <w:rsid w:val="007328C8"/>
    <w:rsid w:val="0074404C"/>
    <w:rsid w:val="0075104D"/>
    <w:rsid w:val="0076365F"/>
    <w:rsid w:val="0076486B"/>
    <w:rsid w:val="007648A7"/>
    <w:rsid w:val="007717E4"/>
    <w:rsid w:val="007721FC"/>
    <w:rsid w:val="0078414E"/>
    <w:rsid w:val="00797EBE"/>
    <w:rsid w:val="007A27AC"/>
    <w:rsid w:val="007B671E"/>
    <w:rsid w:val="007B7F11"/>
    <w:rsid w:val="007C0A30"/>
    <w:rsid w:val="007C5B3B"/>
    <w:rsid w:val="007D465C"/>
    <w:rsid w:val="007E16A6"/>
    <w:rsid w:val="007E498C"/>
    <w:rsid w:val="00807697"/>
    <w:rsid w:val="00811D62"/>
    <w:rsid w:val="008142B1"/>
    <w:rsid w:val="00816D86"/>
    <w:rsid w:val="0082150F"/>
    <w:rsid w:val="00823FBA"/>
    <w:rsid w:val="0084135D"/>
    <w:rsid w:val="0086592A"/>
    <w:rsid w:val="00872EF6"/>
    <w:rsid w:val="00882ABB"/>
    <w:rsid w:val="00886050"/>
    <w:rsid w:val="00895020"/>
    <w:rsid w:val="008A7688"/>
    <w:rsid w:val="008B0919"/>
    <w:rsid w:val="008C3206"/>
    <w:rsid w:val="008C325E"/>
    <w:rsid w:val="008C5987"/>
    <w:rsid w:val="008C73AF"/>
    <w:rsid w:val="008D254F"/>
    <w:rsid w:val="008D2621"/>
    <w:rsid w:val="008D5A2E"/>
    <w:rsid w:val="008E0F88"/>
    <w:rsid w:val="008E12C7"/>
    <w:rsid w:val="008E1E37"/>
    <w:rsid w:val="008F0F90"/>
    <w:rsid w:val="008F5FCD"/>
    <w:rsid w:val="0094085B"/>
    <w:rsid w:val="00950A93"/>
    <w:rsid w:val="009520A6"/>
    <w:rsid w:val="0095518E"/>
    <w:rsid w:val="00957FDE"/>
    <w:rsid w:val="00980BA5"/>
    <w:rsid w:val="00982C06"/>
    <w:rsid w:val="0098414B"/>
    <w:rsid w:val="009842C6"/>
    <w:rsid w:val="00990245"/>
    <w:rsid w:val="00995FE0"/>
    <w:rsid w:val="0099700D"/>
    <w:rsid w:val="009A4A53"/>
    <w:rsid w:val="009A5379"/>
    <w:rsid w:val="009A66E2"/>
    <w:rsid w:val="009B4423"/>
    <w:rsid w:val="009B4477"/>
    <w:rsid w:val="009B69A3"/>
    <w:rsid w:val="009C0281"/>
    <w:rsid w:val="009C5533"/>
    <w:rsid w:val="009D1253"/>
    <w:rsid w:val="009D39E0"/>
    <w:rsid w:val="009D7E61"/>
    <w:rsid w:val="009E3E71"/>
    <w:rsid w:val="009E603B"/>
    <w:rsid w:val="009F0637"/>
    <w:rsid w:val="009F301B"/>
    <w:rsid w:val="00A02BA0"/>
    <w:rsid w:val="00A06604"/>
    <w:rsid w:val="00A10FE8"/>
    <w:rsid w:val="00A21F99"/>
    <w:rsid w:val="00A36C5E"/>
    <w:rsid w:val="00A4080F"/>
    <w:rsid w:val="00A40A46"/>
    <w:rsid w:val="00A40F1F"/>
    <w:rsid w:val="00A67F3E"/>
    <w:rsid w:val="00A77760"/>
    <w:rsid w:val="00A82C3E"/>
    <w:rsid w:val="00A86C3E"/>
    <w:rsid w:val="00A97E9A"/>
    <w:rsid w:val="00AA221D"/>
    <w:rsid w:val="00AC4181"/>
    <w:rsid w:val="00AC4806"/>
    <w:rsid w:val="00AC4C77"/>
    <w:rsid w:val="00AC5294"/>
    <w:rsid w:val="00AD00AC"/>
    <w:rsid w:val="00AD71E7"/>
    <w:rsid w:val="00AE2A9D"/>
    <w:rsid w:val="00AE475A"/>
    <w:rsid w:val="00AF3912"/>
    <w:rsid w:val="00B01DF5"/>
    <w:rsid w:val="00B045F8"/>
    <w:rsid w:val="00B057B9"/>
    <w:rsid w:val="00B07D7D"/>
    <w:rsid w:val="00B14858"/>
    <w:rsid w:val="00B20C59"/>
    <w:rsid w:val="00B357FE"/>
    <w:rsid w:val="00B35C7A"/>
    <w:rsid w:val="00B361A1"/>
    <w:rsid w:val="00B55060"/>
    <w:rsid w:val="00B60BFC"/>
    <w:rsid w:val="00B6353D"/>
    <w:rsid w:val="00B6391A"/>
    <w:rsid w:val="00B64532"/>
    <w:rsid w:val="00B754EE"/>
    <w:rsid w:val="00B9015D"/>
    <w:rsid w:val="00B93204"/>
    <w:rsid w:val="00B96E52"/>
    <w:rsid w:val="00BA1F4D"/>
    <w:rsid w:val="00BA2BFC"/>
    <w:rsid w:val="00BB2319"/>
    <w:rsid w:val="00BB489A"/>
    <w:rsid w:val="00BC328E"/>
    <w:rsid w:val="00BC61B2"/>
    <w:rsid w:val="00BD09DE"/>
    <w:rsid w:val="00BE5510"/>
    <w:rsid w:val="00BF7DFF"/>
    <w:rsid w:val="00C17622"/>
    <w:rsid w:val="00C17862"/>
    <w:rsid w:val="00C2401D"/>
    <w:rsid w:val="00C24D07"/>
    <w:rsid w:val="00C2700C"/>
    <w:rsid w:val="00C27F18"/>
    <w:rsid w:val="00C30B2C"/>
    <w:rsid w:val="00C47559"/>
    <w:rsid w:val="00C513A9"/>
    <w:rsid w:val="00C55576"/>
    <w:rsid w:val="00C66F1F"/>
    <w:rsid w:val="00C82233"/>
    <w:rsid w:val="00C86AE3"/>
    <w:rsid w:val="00C91BD5"/>
    <w:rsid w:val="00CA25AD"/>
    <w:rsid w:val="00CA78B2"/>
    <w:rsid w:val="00CB49F9"/>
    <w:rsid w:val="00CB6218"/>
    <w:rsid w:val="00CC143D"/>
    <w:rsid w:val="00CD18AB"/>
    <w:rsid w:val="00CE5690"/>
    <w:rsid w:val="00CE7360"/>
    <w:rsid w:val="00CF6B37"/>
    <w:rsid w:val="00D15436"/>
    <w:rsid w:val="00D165F0"/>
    <w:rsid w:val="00D169BB"/>
    <w:rsid w:val="00D52A13"/>
    <w:rsid w:val="00D7084C"/>
    <w:rsid w:val="00D83520"/>
    <w:rsid w:val="00D95872"/>
    <w:rsid w:val="00DA2F64"/>
    <w:rsid w:val="00DA4A56"/>
    <w:rsid w:val="00DA5A6E"/>
    <w:rsid w:val="00DA5FA7"/>
    <w:rsid w:val="00DB1804"/>
    <w:rsid w:val="00DC1F98"/>
    <w:rsid w:val="00DC420D"/>
    <w:rsid w:val="00DD758D"/>
    <w:rsid w:val="00DF29D8"/>
    <w:rsid w:val="00DF7053"/>
    <w:rsid w:val="00E070EC"/>
    <w:rsid w:val="00E21AAC"/>
    <w:rsid w:val="00E24CCD"/>
    <w:rsid w:val="00E34F50"/>
    <w:rsid w:val="00E37403"/>
    <w:rsid w:val="00E41E39"/>
    <w:rsid w:val="00E473B1"/>
    <w:rsid w:val="00E54A09"/>
    <w:rsid w:val="00E60367"/>
    <w:rsid w:val="00E7073B"/>
    <w:rsid w:val="00E74607"/>
    <w:rsid w:val="00E76811"/>
    <w:rsid w:val="00E8375E"/>
    <w:rsid w:val="00E86712"/>
    <w:rsid w:val="00E9114B"/>
    <w:rsid w:val="00E96CC0"/>
    <w:rsid w:val="00EA1D4F"/>
    <w:rsid w:val="00EB0F81"/>
    <w:rsid w:val="00EB278E"/>
    <w:rsid w:val="00EC56F6"/>
    <w:rsid w:val="00EC67AF"/>
    <w:rsid w:val="00ED303A"/>
    <w:rsid w:val="00EE52A3"/>
    <w:rsid w:val="00EE76C7"/>
    <w:rsid w:val="00EF2FD0"/>
    <w:rsid w:val="00F014CA"/>
    <w:rsid w:val="00F02812"/>
    <w:rsid w:val="00F10FBE"/>
    <w:rsid w:val="00F1295D"/>
    <w:rsid w:val="00F1622E"/>
    <w:rsid w:val="00F21906"/>
    <w:rsid w:val="00F502F2"/>
    <w:rsid w:val="00F54494"/>
    <w:rsid w:val="00F56763"/>
    <w:rsid w:val="00F67881"/>
    <w:rsid w:val="00F72275"/>
    <w:rsid w:val="00F72807"/>
    <w:rsid w:val="00F806EF"/>
    <w:rsid w:val="00F8075F"/>
    <w:rsid w:val="00F91531"/>
    <w:rsid w:val="00F94F3E"/>
    <w:rsid w:val="00FA0CAE"/>
    <w:rsid w:val="00FA1BD3"/>
    <w:rsid w:val="00FA5F5B"/>
    <w:rsid w:val="00FB7591"/>
    <w:rsid w:val="00FC4210"/>
    <w:rsid w:val="00FD19D1"/>
    <w:rsid w:val="00FE2111"/>
    <w:rsid w:val="00FE4A29"/>
    <w:rsid w:val="00FE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A85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802"/>
  </w:style>
  <w:style w:type="paragraph" w:styleId="1">
    <w:name w:val="heading 1"/>
    <w:basedOn w:val="a"/>
    <w:link w:val="10"/>
    <w:uiPriority w:val="9"/>
    <w:qFormat/>
    <w:rsid w:val="00DF29D8"/>
    <w:pPr>
      <w:widowControl w:val="0"/>
      <w:autoSpaceDE w:val="0"/>
      <w:autoSpaceDN w:val="0"/>
      <w:ind w:left="778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280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7B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97E9A"/>
    <w:rPr>
      <w:rFonts w:ascii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DF29D8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5">
    <w:name w:val="Body Text"/>
    <w:basedOn w:val="a"/>
    <w:link w:val="a6"/>
    <w:uiPriority w:val="1"/>
    <w:qFormat/>
    <w:rsid w:val="00DF29D8"/>
    <w:pPr>
      <w:widowControl w:val="0"/>
      <w:autoSpaceDE w:val="0"/>
      <w:autoSpaceDN w:val="0"/>
      <w:jc w:val="both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DF29D8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table" w:styleId="a7">
    <w:name w:val="Table Grid"/>
    <w:basedOn w:val="a1"/>
    <w:uiPriority w:val="39"/>
    <w:rsid w:val="007C0A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Revision"/>
    <w:hidden/>
    <w:uiPriority w:val="99"/>
    <w:semiHidden/>
    <w:rsid w:val="003055E1"/>
  </w:style>
  <w:style w:type="paragraph" w:styleId="a9">
    <w:name w:val="Balloon Text"/>
    <w:basedOn w:val="a"/>
    <w:link w:val="aa"/>
    <w:uiPriority w:val="99"/>
    <w:semiHidden/>
    <w:unhideWhenUsed/>
    <w:rsid w:val="003055E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55E1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627ED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27ED1"/>
  </w:style>
  <w:style w:type="paragraph" w:styleId="ad">
    <w:name w:val="footer"/>
    <w:basedOn w:val="a"/>
    <w:link w:val="ae"/>
    <w:uiPriority w:val="99"/>
    <w:unhideWhenUsed/>
    <w:rsid w:val="00627ED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27ED1"/>
  </w:style>
  <w:style w:type="character" w:styleId="af">
    <w:name w:val="annotation reference"/>
    <w:basedOn w:val="a0"/>
    <w:uiPriority w:val="99"/>
    <w:semiHidden/>
    <w:unhideWhenUsed/>
    <w:rsid w:val="00710B03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710B03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710B03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10B0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10B03"/>
    <w:rPr>
      <w:b/>
      <w:bCs/>
      <w:sz w:val="20"/>
      <w:szCs w:val="20"/>
    </w:rPr>
  </w:style>
  <w:style w:type="character" w:styleId="af4">
    <w:name w:val="Strong"/>
    <w:basedOn w:val="a0"/>
    <w:uiPriority w:val="22"/>
    <w:qFormat/>
    <w:rsid w:val="00C82233"/>
    <w:rPr>
      <w:b/>
      <w:bCs/>
    </w:rPr>
  </w:style>
  <w:style w:type="character" w:customStyle="1" w:styleId="blk">
    <w:name w:val="blk"/>
    <w:rsid w:val="00B01DF5"/>
  </w:style>
  <w:style w:type="character" w:customStyle="1" w:styleId="40">
    <w:name w:val="Заголовок 4 Знак"/>
    <w:basedOn w:val="a0"/>
    <w:link w:val="4"/>
    <w:rsid w:val="004B280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u">
    <w:name w:val="u"/>
    <w:basedOn w:val="a"/>
    <w:rsid w:val="004B280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802"/>
  </w:style>
  <w:style w:type="paragraph" w:styleId="1">
    <w:name w:val="heading 1"/>
    <w:basedOn w:val="a"/>
    <w:link w:val="10"/>
    <w:uiPriority w:val="9"/>
    <w:qFormat/>
    <w:rsid w:val="00DF29D8"/>
    <w:pPr>
      <w:widowControl w:val="0"/>
      <w:autoSpaceDE w:val="0"/>
      <w:autoSpaceDN w:val="0"/>
      <w:ind w:left="778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280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7B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97E9A"/>
    <w:rPr>
      <w:rFonts w:ascii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DF29D8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5">
    <w:name w:val="Body Text"/>
    <w:basedOn w:val="a"/>
    <w:link w:val="a6"/>
    <w:uiPriority w:val="1"/>
    <w:qFormat/>
    <w:rsid w:val="00DF29D8"/>
    <w:pPr>
      <w:widowControl w:val="0"/>
      <w:autoSpaceDE w:val="0"/>
      <w:autoSpaceDN w:val="0"/>
      <w:jc w:val="both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DF29D8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table" w:styleId="a7">
    <w:name w:val="Table Grid"/>
    <w:basedOn w:val="a1"/>
    <w:uiPriority w:val="39"/>
    <w:rsid w:val="007C0A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Revision"/>
    <w:hidden/>
    <w:uiPriority w:val="99"/>
    <w:semiHidden/>
    <w:rsid w:val="003055E1"/>
  </w:style>
  <w:style w:type="paragraph" w:styleId="a9">
    <w:name w:val="Balloon Text"/>
    <w:basedOn w:val="a"/>
    <w:link w:val="aa"/>
    <w:uiPriority w:val="99"/>
    <w:semiHidden/>
    <w:unhideWhenUsed/>
    <w:rsid w:val="003055E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55E1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627ED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27ED1"/>
  </w:style>
  <w:style w:type="paragraph" w:styleId="ad">
    <w:name w:val="footer"/>
    <w:basedOn w:val="a"/>
    <w:link w:val="ae"/>
    <w:uiPriority w:val="99"/>
    <w:unhideWhenUsed/>
    <w:rsid w:val="00627ED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27ED1"/>
  </w:style>
  <w:style w:type="character" w:styleId="af">
    <w:name w:val="annotation reference"/>
    <w:basedOn w:val="a0"/>
    <w:uiPriority w:val="99"/>
    <w:semiHidden/>
    <w:unhideWhenUsed/>
    <w:rsid w:val="00710B03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710B03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710B03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10B0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10B03"/>
    <w:rPr>
      <w:b/>
      <w:bCs/>
      <w:sz w:val="20"/>
      <w:szCs w:val="20"/>
    </w:rPr>
  </w:style>
  <w:style w:type="character" w:styleId="af4">
    <w:name w:val="Strong"/>
    <w:basedOn w:val="a0"/>
    <w:uiPriority w:val="22"/>
    <w:qFormat/>
    <w:rsid w:val="00C82233"/>
    <w:rPr>
      <w:b/>
      <w:bCs/>
    </w:rPr>
  </w:style>
  <w:style w:type="character" w:customStyle="1" w:styleId="blk">
    <w:name w:val="blk"/>
    <w:rsid w:val="00B01DF5"/>
  </w:style>
  <w:style w:type="character" w:customStyle="1" w:styleId="40">
    <w:name w:val="Заголовок 4 Знак"/>
    <w:basedOn w:val="a0"/>
    <w:link w:val="4"/>
    <w:rsid w:val="004B280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u">
    <w:name w:val="u"/>
    <w:basedOn w:val="a"/>
    <w:rsid w:val="004B280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2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5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3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4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A27B1-9442-4A1A-9DD8-7F96A9879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4313</Words>
  <Characters>24587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Леонова</dc:creator>
  <cp:lastModifiedBy>User</cp:lastModifiedBy>
  <cp:revision>2</cp:revision>
  <cp:lastPrinted>2020-04-14T23:45:00Z</cp:lastPrinted>
  <dcterms:created xsi:type="dcterms:W3CDTF">2020-06-15T10:15:00Z</dcterms:created>
  <dcterms:modified xsi:type="dcterms:W3CDTF">2020-06-15T10:15:00Z</dcterms:modified>
</cp:coreProperties>
</file>